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41" w:rsidRPr="00DB2541" w:rsidRDefault="00DB2541" w:rsidP="00DB2541">
      <w:pPr>
        <w:widowControl w:val="0"/>
        <w:spacing w:after="0"/>
        <w:rPr>
          <w:rFonts w:ascii="Arial" w:eastAsia="Arial" w:hAnsi="Arial" w:cs="Arial"/>
          <w:color w:val="000000"/>
          <w:lang w:val="uk-UA" w:eastAsia="ru-RU"/>
        </w:rPr>
      </w:pPr>
    </w:p>
    <w:tbl>
      <w:tblPr>
        <w:tblW w:w="9675" w:type="dxa"/>
        <w:tblInd w:w="108" w:type="dxa"/>
        <w:tblLayout w:type="fixed"/>
        <w:tblLook w:val="04A0" w:firstRow="1" w:lastRow="0" w:firstColumn="1" w:lastColumn="0" w:noHBand="0" w:noVBand="1"/>
      </w:tblPr>
      <w:tblGrid>
        <w:gridCol w:w="4964"/>
        <w:gridCol w:w="4711"/>
      </w:tblGrid>
      <w:tr w:rsidR="00DB2541" w:rsidRPr="00DB2541" w:rsidTr="00DB2541">
        <w:trPr>
          <w:trHeight w:val="290"/>
        </w:trPr>
        <w:tc>
          <w:tcPr>
            <w:tcW w:w="4962" w:type="dxa"/>
          </w:tcPr>
          <w:p w:rsidR="00DB2541" w:rsidRPr="00DB2541" w:rsidRDefault="00DB2541" w:rsidP="00DB2541">
            <w:pPr>
              <w:spacing w:after="0" w:line="360" w:lineRule="auto"/>
              <w:ind w:left="4536" w:hanging="4536"/>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smallCaps/>
                <w:color w:val="000000"/>
                <w:sz w:val="24"/>
                <w:szCs w:val="24"/>
                <w:lang w:val="uk-UA" w:eastAsia="ru-RU"/>
              </w:rPr>
              <w:t xml:space="preserve">       СХВАЛЕНО</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Завідувач кафедри</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біології людини та імунології</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Херсонського державного університету</w:t>
            </w:r>
          </w:p>
          <w:p w:rsidR="00DB2541" w:rsidRPr="00DB2541" w:rsidRDefault="00DB2541" w:rsidP="00DB2541">
            <w:pPr>
              <w:spacing w:after="0" w:line="240" w:lineRule="auto"/>
              <w:rPr>
                <w:rFonts w:ascii="Times New Roman" w:eastAsia="Times New Roman" w:hAnsi="Times New Roman" w:cs="Times New Roman"/>
                <w:color w:val="000000"/>
                <w:lang w:val="uk-UA" w:eastAsia="ru-RU"/>
              </w:rPr>
            </w:pPr>
            <w:r w:rsidRPr="00DB2541">
              <w:rPr>
                <w:rFonts w:ascii="Calibri" w:eastAsia="Calibri" w:hAnsi="Calibri" w:cs="Calibri"/>
                <w:color w:val="000000"/>
                <w:sz w:val="24"/>
                <w:szCs w:val="24"/>
                <w:lang w:val="uk-UA" w:eastAsia="ru-RU"/>
              </w:rPr>
              <w:t xml:space="preserve">________________ </w:t>
            </w:r>
            <w:r>
              <w:rPr>
                <w:rFonts w:ascii="Times New Roman" w:eastAsia="Times New Roman" w:hAnsi="Times New Roman" w:cs="Times New Roman"/>
                <w:color w:val="000000"/>
                <w:lang w:val="uk-UA" w:eastAsia="ru-RU"/>
              </w:rPr>
              <w:t>Олена ГАСЮК</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«___»_____________2020року</w:t>
            </w:r>
          </w:p>
          <w:p w:rsidR="00DB2541" w:rsidRPr="00DB2541" w:rsidRDefault="00DB2541" w:rsidP="00DB2541">
            <w:pPr>
              <w:spacing w:after="0"/>
              <w:rPr>
                <w:rFonts w:ascii="Times New Roman" w:eastAsia="Times New Roman" w:hAnsi="Times New Roman" w:cs="Times New Roman"/>
                <w:color w:val="000000"/>
                <w:sz w:val="24"/>
                <w:szCs w:val="24"/>
                <w:lang w:val="uk-UA" w:eastAsia="ru-RU"/>
              </w:rPr>
            </w:pPr>
          </w:p>
        </w:tc>
        <w:tc>
          <w:tcPr>
            <w:tcW w:w="4709" w:type="dxa"/>
          </w:tcPr>
          <w:p w:rsidR="00DB2541" w:rsidRPr="00DB2541" w:rsidRDefault="00DB2541" w:rsidP="00DB2541">
            <w:pPr>
              <w:spacing w:after="0" w:line="360" w:lineRule="auto"/>
              <w:ind w:left="4536" w:hanging="4536"/>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smallCaps/>
                <w:color w:val="000000"/>
                <w:sz w:val="24"/>
                <w:szCs w:val="24"/>
                <w:lang w:val="uk-UA" w:eastAsia="ru-RU"/>
              </w:rPr>
              <w:t xml:space="preserve">       ЗАТВЕРДЖЕНО</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lang w:val="uk-UA" w:eastAsia="ru-RU"/>
              </w:rPr>
              <w:t>Голова вченої ради</w:t>
            </w:r>
            <w:r w:rsidRPr="00DB2541">
              <w:rPr>
                <w:rFonts w:ascii="Times New Roman" w:eastAsia="Times New Roman" w:hAnsi="Times New Roman" w:cs="Times New Roman"/>
                <w:color w:val="000000"/>
                <w:sz w:val="24"/>
                <w:szCs w:val="24"/>
                <w:lang w:val="uk-UA" w:eastAsia="ru-RU"/>
              </w:rPr>
              <w:t xml:space="preserve"> факультету </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 xml:space="preserve">біології, географії та екології </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Херсонського державного університету</w:t>
            </w:r>
          </w:p>
          <w:p w:rsidR="00DB2541" w:rsidRPr="00DB2541" w:rsidRDefault="00DB2541" w:rsidP="00DB2541">
            <w:pPr>
              <w:spacing w:after="0" w:line="240" w:lineRule="auto"/>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__________ Олександр ХОДОСОВЦЕВ</w:t>
            </w:r>
          </w:p>
          <w:p w:rsidR="00DB2541" w:rsidRPr="00DB2541" w:rsidRDefault="00DB2541" w:rsidP="00DB2541">
            <w:pPr>
              <w:spacing w:after="0" w:line="240" w:lineRule="auto"/>
              <w:ind w:firstLine="5"/>
              <w:jc w:val="both"/>
              <w:rPr>
                <w:rFonts w:ascii="Times New Roman" w:eastAsia="Times New Roman" w:hAnsi="Times New Roman" w:cs="Times New Roman"/>
                <w:color w:val="000000"/>
                <w:sz w:val="24"/>
                <w:szCs w:val="24"/>
                <w:lang w:val="uk-UA" w:eastAsia="ru-RU"/>
              </w:rPr>
            </w:pPr>
            <w:r w:rsidRPr="00DB2541">
              <w:rPr>
                <w:rFonts w:ascii="Times New Roman" w:eastAsia="Times New Roman" w:hAnsi="Times New Roman" w:cs="Times New Roman"/>
                <w:color w:val="000000"/>
                <w:sz w:val="24"/>
                <w:szCs w:val="24"/>
                <w:lang w:val="uk-UA" w:eastAsia="ru-RU"/>
              </w:rPr>
              <w:t>«___»_____________2020року</w:t>
            </w:r>
          </w:p>
          <w:p w:rsidR="00DB2541" w:rsidRPr="00DB2541" w:rsidRDefault="00DB2541" w:rsidP="00DB2541">
            <w:pPr>
              <w:spacing w:after="0"/>
              <w:jc w:val="right"/>
              <w:rPr>
                <w:rFonts w:ascii="Times New Roman" w:eastAsia="Times New Roman" w:hAnsi="Times New Roman" w:cs="Times New Roman"/>
                <w:color w:val="000000"/>
                <w:sz w:val="24"/>
                <w:szCs w:val="24"/>
                <w:lang w:val="uk-UA" w:eastAsia="ru-RU"/>
              </w:rPr>
            </w:pPr>
          </w:p>
        </w:tc>
      </w:tr>
    </w:tbl>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Pr="00DB2541" w:rsidRDefault="00DB2541">
      <w:pPr>
        <w:rPr>
          <w:rFonts w:ascii="Times New Roman" w:hAnsi="Times New Roman" w:cs="Times New Roman"/>
          <w:noProof/>
          <w:sz w:val="28"/>
          <w:szCs w:val="28"/>
          <w:lang w:val="uk-UA" w:eastAsia="uk-UA"/>
        </w:rPr>
      </w:pPr>
    </w:p>
    <w:p w:rsidR="00DB2541" w:rsidRPr="00DB2541" w:rsidRDefault="00DB2541" w:rsidP="00DB2541">
      <w:pPr>
        <w:jc w:val="center"/>
        <w:rPr>
          <w:rFonts w:ascii="Times New Roman" w:eastAsia="Times New Roman" w:hAnsi="Times New Roman" w:cs="Times New Roman"/>
          <w:color w:val="000000"/>
          <w:sz w:val="24"/>
          <w:szCs w:val="24"/>
          <w:lang w:val="uk-UA"/>
        </w:rPr>
      </w:pPr>
      <w:r w:rsidRPr="00DB2541">
        <w:rPr>
          <w:rFonts w:ascii="Times New Roman" w:eastAsia="Times New Roman" w:hAnsi="Times New Roman" w:cs="Times New Roman"/>
          <w:b/>
          <w:color w:val="000000"/>
          <w:sz w:val="24"/>
          <w:szCs w:val="24"/>
          <w:lang w:val="uk-UA"/>
        </w:rPr>
        <w:t>ПРОГРАМА ПІДВИЩЕННЯ КВАЛІФІКАЦІЇ ПЕДАГОГІЧНИХ ПРАЦІВНИКІВ</w:t>
      </w:r>
    </w:p>
    <w:p w:rsidR="00DB2541" w:rsidRPr="0009295E" w:rsidRDefault="00DB2541" w:rsidP="00DB2541">
      <w:pPr>
        <w:widowControl w:val="0"/>
        <w:spacing w:after="0" w:line="240" w:lineRule="auto"/>
        <w:jc w:val="center"/>
        <w:rPr>
          <w:rFonts w:ascii="Times New Roman" w:hAnsi="Times New Roman" w:cs="Times New Roman"/>
          <w:sz w:val="28"/>
          <w:szCs w:val="28"/>
          <w:lang w:val="uk-UA"/>
        </w:rPr>
      </w:pPr>
    </w:p>
    <w:p w:rsidR="00DB2541" w:rsidRPr="0009295E" w:rsidRDefault="00DB2541" w:rsidP="00DB2541">
      <w:pPr>
        <w:widowControl w:val="0"/>
        <w:spacing w:after="0" w:line="240" w:lineRule="auto"/>
        <w:jc w:val="center"/>
        <w:rPr>
          <w:rFonts w:ascii="Times New Roman" w:hAnsi="Times New Roman" w:cs="Times New Roman"/>
          <w:b/>
          <w:sz w:val="28"/>
          <w:szCs w:val="28"/>
          <w:lang w:val="uk-UA"/>
        </w:rPr>
      </w:pPr>
      <w:r w:rsidRPr="0009295E">
        <w:rPr>
          <w:rFonts w:ascii="Times New Roman" w:hAnsi="Times New Roman" w:cs="Times New Roman"/>
          <w:b/>
          <w:sz w:val="28"/>
          <w:szCs w:val="28"/>
          <w:shd w:val="clear" w:color="auto" w:fill="FFFFFF"/>
          <w:lang w:val="uk-UA"/>
        </w:rPr>
        <w:t xml:space="preserve">"Упровадження </w:t>
      </w:r>
      <w:proofErr w:type="spellStart"/>
      <w:r w:rsidRPr="0009295E">
        <w:rPr>
          <w:rFonts w:ascii="Times New Roman" w:hAnsi="Times New Roman" w:cs="Times New Roman"/>
          <w:b/>
          <w:sz w:val="28"/>
          <w:szCs w:val="28"/>
          <w:shd w:val="clear" w:color="auto" w:fill="FFFFFF"/>
          <w:lang w:val="uk-UA"/>
        </w:rPr>
        <w:t>здоров’язбережувальних</w:t>
      </w:r>
      <w:proofErr w:type="spellEnd"/>
      <w:r w:rsidRPr="0009295E">
        <w:rPr>
          <w:rFonts w:ascii="Times New Roman" w:hAnsi="Times New Roman" w:cs="Times New Roman"/>
          <w:b/>
          <w:sz w:val="28"/>
          <w:szCs w:val="28"/>
          <w:shd w:val="clear" w:color="auto" w:fill="FFFFFF"/>
          <w:lang w:val="uk-UA"/>
        </w:rPr>
        <w:t xml:space="preserve"> технологій в освітній процес Нової української школи"</w:t>
      </w: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pPr>
        <w:rPr>
          <w:rFonts w:ascii="Times New Roman" w:hAnsi="Times New Roman" w:cs="Times New Roman"/>
          <w:noProof/>
          <w:sz w:val="28"/>
          <w:szCs w:val="28"/>
          <w:lang w:val="uk-UA" w:eastAsia="uk-UA"/>
        </w:rPr>
      </w:pPr>
    </w:p>
    <w:p w:rsidR="00DB2541" w:rsidRDefault="00DB2541" w:rsidP="00DB2541">
      <w:pPr>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Херсон - 2020</w:t>
      </w:r>
    </w:p>
    <w:p w:rsidR="00DB2541" w:rsidRDefault="00DB2541">
      <w:pPr>
        <w:rPr>
          <w:rFonts w:ascii="Times New Roman" w:hAnsi="Times New Roman" w:cs="Times New Roman"/>
          <w:noProof/>
          <w:sz w:val="28"/>
          <w:szCs w:val="28"/>
          <w:lang w:val="uk-UA" w:eastAsia="uk-UA"/>
        </w:rPr>
      </w:pPr>
    </w:p>
    <w:p w:rsidR="00DB2541" w:rsidRPr="00DB2541" w:rsidRDefault="00DB2541">
      <w:pPr>
        <w:rPr>
          <w:rFonts w:ascii="Times New Roman" w:hAnsi="Times New Roman" w:cs="Times New Roman"/>
          <w:noProof/>
          <w:sz w:val="28"/>
          <w:szCs w:val="28"/>
          <w:lang w:eastAsia="uk-UA"/>
        </w:rPr>
      </w:pPr>
      <w:r>
        <w:rPr>
          <w:rFonts w:ascii="Times New Roman" w:hAnsi="Times New Roman" w:cs="Times New Roman"/>
          <w:noProof/>
          <w:sz w:val="28"/>
          <w:szCs w:val="28"/>
          <w:lang w:val="uk-UA" w:eastAsia="uk-UA"/>
        </w:rPr>
        <w:br w:type="page"/>
      </w:r>
    </w:p>
    <w:p w:rsidR="00206FFD" w:rsidRPr="00206FFD" w:rsidRDefault="00206FFD" w:rsidP="00206FFD">
      <w:pPr>
        <w:spacing w:after="0" w:line="240" w:lineRule="auto"/>
        <w:jc w:val="both"/>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b/>
          <w:color w:val="000000"/>
          <w:lang w:val="uk-UA" w:eastAsia="ru-RU"/>
        </w:rPr>
        <w:lastRenderedPageBreak/>
        <w:t>Програма підвищення кваліфікації «</w:t>
      </w:r>
      <w:r w:rsidRPr="00206FFD">
        <w:rPr>
          <w:rFonts w:ascii="Times New Roman" w:eastAsia="Times New Roman" w:hAnsi="Times New Roman" w:cs="Times New Roman"/>
          <w:b/>
          <w:color w:val="000000"/>
          <w:lang w:val="uk-UA" w:eastAsia="ru-RU"/>
        </w:rPr>
        <w:t xml:space="preserve">Упровадження </w:t>
      </w:r>
      <w:proofErr w:type="spellStart"/>
      <w:r w:rsidRPr="00206FFD">
        <w:rPr>
          <w:rFonts w:ascii="Times New Roman" w:eastAsia="Times New Roman" w:hAnsi="Times New Roman" w:cs="Times New Roman"/>
          <w:b/>
          <w:color w:val="000000"/>
          <w:lang w:val="uk-UA" w:eastAsia="ru-RU"/>
        </w:rPr>
        <w:t>здоров’язбережувальних</w:t>
      </w:r>
      <w:proofErr w:type="spellEnd"/>
      <w:r w:rsidRPr="00206FFD">
        <w:rPr>
          <w:rFonts w:ascii="Times New Roman" w:eastAsia="Times New Roman" w:hAnsi="Times New Roman" w:cs="Times New Roman"/>
          <w:b/>
          <w:color w:val="000000"/>
          <w:lang w:val="uk-UA" w:eastAsia="ru-RU"/>
        </w:rPr>
        <w:t xml:space="preserve"> технологій в освітній процес Нової української школи</w:t>
      </w:r>
      <w:r w:rsidRPr="00206FFD">
        <w:rPr>
          <w:rFonts w:ascii="Times New Roman" w:eastAsia="Times New Roman" w:hAnsi="Times New Roman" w:cs="Times New Roman"/>
          <w:b/>
          <w:color w:val="000000"/>
          <w:lang w:val="uk-UA" w:eastAsia="ru-RU"/>
        </w:rPr>
        <w:t>»</w:t>
      </w:r>
    </w:p>
    <w:p w:rsidR="00206FFD" w:rsidRPr="00206FFD" w:rsidRDefault="00206FFD" w:rsidP="00206FFD">
      <w:pPr>
        <w:spacing w:after="0"/>
        <w:jc w:val="both"/>
        <w:rPr>
          <w:rFonts w:ascii="Times New Roman" w:eastAsia="Times New Roman" w:hAnsi="Times New Roman" w:cs="Times New Roman"/>
          <w:color w:val="000000"/>
          <w:lang w:val="uk-UA" w:eastAsia="ru-RU"/>
        </w:rPr>
      </w:pPr>
    </w:p>
    <w:p w:rsidR="00206FFD" w:rsidRPr="00206FFD" w:rsidRDefault="00206FFD" w:rsidP="00206FFD">
      <w:pPr>
        <w:spacing w:after="0"/>
        <w:jc w:val="both"/>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   </w:t>
      </w:r>
    </w:p>
    <w:p w:rsidR="00206FFD" w:rsidRPr="00206FFD" w:rsidRDefault="00206FFD" w:rsidP="00206FFD">
      <w:pPr>
        <w:spacing w:after="0" w:line="240" w:lineRule="auto"/>
        <w:ind w:left="1276" w:hanging="1276"/>
        <w:jc w:val="both"/>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Розробники: </w:t>
      </w:r>
      <w:r>
        <w:rPr>
          <w:rFonts w:ascii="Times New Roman" w:eastAsia="Times New Roman" w:hAnsi="Times New Roman" w:cs="Times New Roman"/>
          <w:b/>
          <w:color w:val="000000"/>
          <w:lang w:val="uk-UA" w:eastAsia="ru-RU"/>
        </w:rPr>
        <w:t>Головченко Ігор Валентинович</w:t>
      </w:r>
      <w:r w:rsidRPr="00206FFD">
        <w:rPr>
          <w:rFonts w:ascii="Times New Roman" w:eastAsia="Times New Roman" w:hAnsi="Times New Roman" w:cs="Times New Roman"/>
          <w:b/>
          <w:color w:val="000000"/>
          <w:lang w:val="uk-UA" w:eastAsia="ru-RU"/>
        </w:rPr>
        <w:t>,</w:t>
      </w:r>
      <w:r w:rsidRPr="00206FFD">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uk-UA" w:eastAsia="ru-RU"/>
        </w:rPr>
        <w:t>доцент кафедри біології людини та імунології, кандидат біологічних наук</w:t>
      </w:r>
      <w:r w:rsidRPr="00206FFD">
        <w:rPr>
          <w:rFonts w:ascii="Times New Roman" w:eastAsia="Times New Roman" w:hAnsi="Times New Roman" w:cs="Times New Roman"/>
          <w:color w:val="000000"/>
          <w:lang w:val="uk-UA" w:eastAsia="ru-RU"/>
        </w:rPr>
        <w:t>;</w:t>
      </w:r>
    </w:p>
    <w:p w:rsidR="00206FFD" w:rsidRPr="00206FFD" w:rsidRDefault="00206FFD" w:rsidP="00206FFD">
      <w:pPr>
        <w:spacing w:after="0" w:line="240" w:lineRule="auto"/>
        <w:ind w:left="1276"/>
        <w:jc w:val="both"/>
        <w:rPr>
          <w:rFonts w:ascii="Times New Roman" w:eastAsia="Times New Roman" w:hAnsi="Times New Roman" w:cs="Times New Roman"/>
          <w:color w:val="000000"/>
          <w:lang w:val="uk-UA" w:eastAsia="ru-RU"/>
        </w:rPr>
      </w:pPr>
      <w:proofErr w:type="spellStart"/>
      <w:r>
        <w:rPr>
          <w:rFonts w:ascii="Times New Roman" w:eastAsia="Times New Roman" w:hAnsi="Times New Roman" w:cs="Times New Roman"/>
          <w:b/>
          <w:color w:val="000000"/>
          <w:lang w:val="uk-UA" w:eastAsia="ru-RU"/>
        </w:rPr>
        <w:t>Шкуропат</w:t>
      </w:r>
      <w:proofErr w:type="spellEnd"/>
      <w:r>
        <w:rPr>
          <w:rFonts w:ascii="Times New Roman" w:eastAsia="Times New Roman" w:hAnsi="Times New Roman" w:cs="Times New Roman"/>
          <w:b/>
          <w:color w:val="000000"/>
          <w:lang w:val="uk-UA" w:eastAsia="ru-RU"/>
        </w:rPr>
        <w:t xml:space="preserve"> Анастасія Вікторівна</w:t>
      </w:r>
      <w:r w:rsidRPr="00206FFD">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uk-UA" w:eastAsia="ru-RU"/>
        </w:rPr>
        <w:t>доцент кафедри біології людини та імунології, кандидат біологічних наук</w:t>
      </w:r>
      <w:r>
        <w:rPr>
          <w:rFonts w:ascii="Times New Roman" w:eastAsia="Times New Roman" w:hAnsi="Times New Roman" w:cs="Times New Roman"/>
          <w:color w:val="000000"/>
          <w:lang w:val="uk-UA" w:eastAsia="ru-RU"/>
        </w:rPr>
        <w:t>.</w:t>
      </w:r>
      <w:r w:rsidRPr="00206FFD">
        <w:rPr>
          <w:rFonts w:ascii="Times New Roman" w:eastAsia="Times New Roman" w:hAnsi="Times New Roman" w:cs="Times New Roman"/>
          <w:color w:val="000000"/>
          <w:lang w:val="uk-UA" w:eastAsia="ru-RU"/>
        </w:rPr>
        <w:t xml:space="preserve"> </w:t>
      </w:r>
    </w:p>
    <w:p w:rsidR="00206FFD" w:rsidRPr="00206FFD" w:rsidRDefault="00206FFD" w:rsidP="00206FFD">
      <w:pPr>
        <w:spacing w:after="0" w:line="240" w:lineRule="auto"/>
        <w:ind w:left="1276"/>
        <w:jc w:val="both"/>
        <w:rPr>
          <w:rFonts w:ascii="Times New Roman" w:eastAsia="Times New Roman" w:hAnsi="Times New Roman" w:cs="Times New Roman"/>
          <w:color w:val="000000"/>
          <w:lang w:val="uk-UA" w:eastAsia="ru-RU"/>
        </w:rPr>
      </w:pPr>
    </w:p>
    <w:p w:rsidR="00206FFD" w:rsidRPr="00206FFD" w:rsidRDefault="00206FFD" w:rsidP="00206FFD">
      <w:pPr>
        <w:spacing w:after="0" w:line="240" w:lineRule="auto"/>
        <w:ind w:left="1276"/>
        <w:jc w:val="both"/>
        <w:rPr>
          <w:rFonts w:ascii="Times New Roman" w:eastAsia="Times New Roman" w:hAnsi="Times New Roman" w:cs="Times New Roman"/>
          <w:color w:val="000000"/>
          <w:lang w:val="uk-UA" w:eastAsia="ru-RU"/>
        </w:rPr>
      </w:pPr>
    </w:p>
    <w:p w:rsidR="00206FFD" w:rsidRPr="00206FFD" w:rsidRDefault="00206FFD" w:rsidP="00206FFD">
      <w:pPr>
        <w:spacing w:after="0"/>
        <w:ind w:left="1276" w:hanging="1276"/>
        <w:jc w:val="both"/>
        <w:rPr>
          <w:rFonts w:ascii="Times New Roman" w:eastAsia="Times New Roman" w:hAnsi="Times New Roman" w:cs="Times New Roman"/>
          <w:color w:val="000000"/>
          <w:lang w:val="uk-UA" w:eastAsia="ru-RU"/>
        </w:rPr>
      </w:pPr>
    </w:p>
    <w:p w:rsidR="00206FFD" w:rsidRPr="00206FFD" w:rsidRDefault="00206FFD" w:rsidP="00206FFD">
      <w:pPr>
        <w:jc w:val="both"/>
        <w:rPr>
          <w:rFonts w:ascii="Times New Roman" w:eastAsia="Times New Roman" w:hAnsi="Times New Roman" w:cs="Times New Roman"/>
          <w:color w:val="000000"/>
          <w:lang w:val="uk-UA" w:eastAsia="ru-RU"/>
        </w:rPr>
      </w:pPr>
    </w:p>
    <w:p w:rsidR="00206FFD" w:rsidRPr="00206FFD" w:rsidRDefault="00206FFD" w:rsidP="00206FFD">
      <w:pPr>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Програму схвалено на засіданні </w:t>
      </w:r>
      <w:r w:rsidRPr="00206FFD">
        <w:rPr>
          <w:rFonts w:ascii="Times New Roman" w:eastAsia="Times New Roman" w:hAnsi="Times New Roman" w:cs="Times New Roman"/>
          <w:color w:val="000000"/>
          <w:sz w:val="24"/>
          <w:szCs w:val="24"/>
          <w:lang w:val="uk-UA" w:eastAsia="ru-RU"/>
        </w:rPr>
        <w:t xml:space="preserve">кафедри </w:t>
      </w:r>
      <w:r>
        <w:rPr>
          <w:rFonts w:ascii="Times New Roman" w:eastAsia="Times New Roman" w:hAnsi="Times New Roman" w:cs="Times New Roman"/>
          <w:color w:val="000000"/>
          <w:sz w:val="24"/>
          <w:szCs w:val="24"/>
          <w:lang w:val="uk-UA" w:eastAsia="ru-RU"/>
        </w:rPr>
        <w:t>біології людини та імунології</w:t>
      </w:r>
      <w:r w:rsidRPr="00206FFD">
        <w:rPr>
          <w:rFonts w:ascii="Times New Roman" w:eastAsia="Times New Roman" w:hAnsi="Times New Roman" w:cs="Times New Roman"/>
          <w:color w:val="000000"/>
          <w:sz w:val="24"/>
          <w:szCs w:val="24"/>
          <w:lang w:val="uk-UA" w:eastAsia="ru-RU"/>
        </w:rPr>
        <w:t xml:space="preserve"> Херсонського державного університету</w:t>
      </w:r>
    </w:p>
    <w:p w:rsidR="00206FFD" w:rsidRPr="00206FFD" w:rsidRDefault="00206FFD" w:rsidP="00206FFD">
      <w:pPr>
        <w:jc w:val="both"/>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Протокол від « ___ » _______________ 2020 року №  </w:t>
      </w:r>
    </w:p>
    <w:p w:rsidR="00206FFD" w:rsidRPr="00206FFD" w:rsidRDefault="00206FFD" w:rsidP="00206FFD">
      <w:pPr>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Завідувач кафедри        ____________                                                         </w:t>
      </w:r>
      <w:r>
        <w:rPr>
          <w:rFonts w:ascii="Times New Roman" w:eastAsia="Times New Roman" w:hAnsi="Times New Roman" w:cs="Times New Roman"/>
          <w:color w:val="000000"/>
          <w:lang w:val="uk-UA" w:eastAsia="ru-RU"/>
        </w:rPr>
        <w:t>Олена ГАСЮК</w:t>
      </w:r>
      <w:r w:rsidRPr="00206FFD">
        <w:rPr>
          <w:rFonts w:ascii="Times New Roman" w:eastAsia="Times New Roman" w:hAnsi="Times New Roman" w:cs="Times New Roman"/>
          <w:color w:val="000000"/>
          <w:lang w:val="uk-UA" w:eastAsia="ru-RU"/>
        </w:rPr>
        <w:t xml:space="preserve"> </w:t>
      </w:r>
    </w:p>
    <w:p w:rsidR="00206FFD" w:rsidRPr="00206FFD" w:rsidRDefault="00206FFD" w:rsidP="00206FFD">
      <w:pPr>
        <w:rPr>
          <w:rFonts w:ascii="Times New Roman" w:eastAsia="Times New Roman" w:hAnsi="Times New Roman" w:cs="Times New Roman"/>
          <w:color w:val="000000"/>
          <w:lang w:val="uk-UA" w:eastAsia="ru-RU"/>
        </w:rPr>
      </w:pPr>
    </w:p>
    <w:p w:rsidR="00206FFD" w:rsidRPr="00206FFD" w:rsidRDefault="00206FFD" w:rsidP="00206FFD">
      <w:pPr>
        <w:rPr>
          <w:rFonts w:ascii="Times New Roman" w:eastAsia="Times New Roman" w:hAnsi="Times New Roman" w:cs="Times New Roman"/>
          <w:color w:val="000000"/>
          <w:sz w:val="24"/>
          <w:szCs w:val="24"/>
          <w:lang w:val="uk-UA" w:eastAsia="ru-RU"/>
        </w:rPr>
      </w:pPr>
      <w:r w:rsidRPr="00206FFD">
        <w:rPr>
          <w:rFonts w:ascii="Times New Roman" w:eastAsia="Times New Roman" w:hAnsi="Times New Roman" w:cs="Times New Roman"/>
          <w:color w:val="000000"/>
          <w:lang w:val="uk-UA" w:eastAsia="ru-RU"/>
        </w:rPr>
        <w:t xml:space="preserve">Програму рекомендовано на </w:t>
      </w:r>
      <w:r w:rsidRPr="00206FFD">
        <w:rPr>
          <w:rFonts w:ascii="Times New Roman" w:eastAsia="Times New Roman" w:hAnsi="Times New Roman" w:cs="Times New Roman"/>
          <w:color w:val="000000"/>
          <w:sz w:val="24"/>
          <w:szCs w:val="24"/>
          <w:lang w:val="uk-UA" w:eastAsia="ru-RU"/>
        </w:rPr>
        <w:t>засіданні вченої ради факультету біології, географії та екології Херсонського державного університету</w:t>
      </w:r>
    </w:p>
    <w:p w:rsidR="00206FFD" w:rsidRPr="00206FFD" w:rsidRDefault="00206FFD" w:rsidP="00206FFD">
      <w:pPr>
        <w:jc w:val="both"/>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Протокол від « ____ » _______________ 2020 року № </w:t>
      </w:r>
    </w:p>
    <w:p w:rsidR="00206FFD" w:rsidRPr="00206FFD" w:rsidRDefault="00206FFD" w:rsidP="00206FFD">
      <w:pPr>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 xml:space="preserve">Голова вченої ради        ____________                                                     </w:t>
      </w:r>
      <w:r w:rsidRPr="00206FFD">
        <w:rPr>
          <w:rFonts w:ascii="Times New Roman" w:eastAsia="Times New Roman" w:hAnsi="Times New Roman" w:cs="Times New Roman"/>
          <w:color w:val="000000"/>
          <w:sz w:val="24"/>
          <w:szCs w:val="24"/>
          <w:lang w:val="uk-UA" w:eastAsia="ru-RU"/>
        </w:rPr>
        <w:t>Олександр ХОДОСОВЦЕВ</w:t>
      </w:r>
    </w:p>
    <w:p w:rsidR="00206FFD" w:rsidRPr="00206FFD" w:rsidRDefault="00206FFD" w:rsidP="00206FFD">
      <w:pPr>
        <w:rPr>
          <w:rFonts w:ascii="Times New Roman" w:eastAsia="Times New Roman" w:hAnsi="Times New Roman" w:cs="Times New Roman"/>
          <w:color w:val="000000"/>
          <w:lang w:val="uk-UA" w:eastAsia="ru-RU"/>
        </w:rPr>
      </w:pPr>
    </w:p>
    <w:p w:rsidR="00206FFD" w:rsidRPr="00206FFD" w:rsidRDefault="00206FFD" w:rsidP="00206FFD">
      <w:pPr>
        <w:rPr>
          <w:rFonts w:ascii="Times New Roman" w:eastAsia="Times New Roman" w:hAnsi="Times New Roman" w:cs="Times New Roman"/>
          <w:color w:val="000000"/>
          <w:lang w:val="uk-UA" w:eastAsia="ru-RU"/>
        </w:rPr>
      </w:pPr>
    </w:p>
    <w:p w:rsidR="00206FFD" w:rsidRPr="00206FFD" w:rsidRDefault="00206FFD" w:rsidP="00206FFD">
      <w:pPr>
        <w:spacing w:after="0"/>
        <w:rPr>
          <w:rFonts w:ascii="Times New Roman" w:eastAsia="Times New Roman" w:hAnsi="Times New Roman" w:cs="Times New Roman"/>
          <w:color w:val="000000"/>
          <w:lang w:val="uk-UA" w:eastAsia="ru-RU"/>
        </w:rPr>
      </w:pPr>
      <w:r w:rsidRPr="00206FFD">
        <w:rPr>
          <w:rFonts w:ascii="Times New Roman" w:eastAsia="Times New Roman" w:hAnsi="Times New Roman" w:cs="Times New Roman"/>
          <w:color w:val="000000"/>
          <w:lang w:val="uk-UA" w:eastAsia="ru-RU"/>
        </w:rPr>
        <w:t>Погоджено:</w:t>
      </w:r>
    </w:p>
    <w:p w:rsidR="00206FFD" w:rsidRPr="00206FFD" w:rsidRDefault="00206FFD" w:rsidP="00206FFD">
      <w:pPr>
        <w:spacing w:after="0"/>
        <w:jc w:val="center"/>
        <w:rPr>
          <w:rFonts w:ascii="Times New Roman" w:eastAsia="Times New Roman" w:hAnsi="Times New Roman" w:cs="Times New Roman"/>
          <w:color w:val="000000"/>
          <w:lang w:val="uk-UA" w:eastAsia="ru-RU"/>
        </w:rPr>
      </w:pPr>
    </w:p>
    <w:p w:rsidR="00206FFD" w:rsidRPr="00206FFD" w:rsidRDefault="00206FFD" w:rsidP="00206FFD">
      <w:pPr>
        <w:spacing w:after="0"/>
        <w:rPr>
          <w:rFonts w:ascii="Times New Roman" w:eastAsia="Times New Roman" w:hAnsi="Times New Roman" w:cs="Times New Roman"/>
          <w:color w:val="000000"/>
          <w:sz w:val="24"/>
          <w:szCs w:val="24"/>
          <w:lang w:val="uk-UA" w:eastAsia="ru-RU"/>
        </w:rPr>
      </w:pPr>
      <w:r w:rsidRPr="00206FFD">
        <w:rPr>
          <w:rFonts w:ascii="Times New Roman" w:eastAsia="Times New Roman" w:hAnsi="Times New Roman" w:cs="Times New Roman"/>
          <w:color w:val="000000"/>
          <w:sz w:val="24"/>
          <w:szCs w:val="24"/>
          <w:lang w:val="uk-UA" w:eastAsia="ru-RU"/>
        </w:rPr>
        <w:t>Завідувачка Центру післядипломної освіти  _________________  Маргарита КЛИМОВИЧ</w:t>
      </w:r>
    </w:p>
    <w:p w:rsidR="00206FFD" w:rsidRPr="00206FFD" w:rsidRDefault="00206FFD" w:rsidP="00206FFD">
      <w:pPr>
        <w:jc w:val="both"/>
        <w:rPr>
          <w:rFonts w:ascii="Times New Roman" w:eastAsia="Times New Roman" w:hAnsi="Times New Roman" w:cs="Times New Roman"/>
          <w:color w:val="000000"/>
          <w:sz w:val="24"/>
          <w:szCs w:val="24"/>
          <w:lang w:val="uk-UA" w:eastAsia="ru-RU"/>
        </w:rPr>
      </w:pPr>
    </w:p>
    <w:p w:rsidR="00206FFD" w:rsidRPr="00206FFD" w:rsidRDefault="00206FFD" w:rsidP="00206FFD">
      <w:pPr>
        <w:jc w:val="both"/>
        <w:rPr>
          <w:rFonts w:ascii="Times New Roman" w:eastAsia="Times New Roman" w:hAnsi="Times New Roman" w:cs="Times New Roman"/>
          <w:color w:val="000000"/>
          <w:sz w:val="24"/>
          <w:szCs w:val="24"/>
          <w:lang w:val="uk-UA" w:eastAsia="ru-RU"/>
        </w:rPr>
      </w:pPr>
    </w:p>
    <w:p w:rsidR="00206FFD" w:rsidRPr="00206FFD" w:rsidRDefault="00206FFD" w:rsidP="00206FFD">
      <w:pPr>
        <w:jc w:val="both"/>
        <w:rPr>
          <w:rFonts w:ascii="Times New Roman" w:eastAsia="Times New Roman" w:hAnsi="Times New Roman" w:cs="Times New Roman"/>
          <w:color w:val="000000"/>
          <w:lang w:val="uk-UA" w:eastAsia="ru-RU"/>
        </w:rPr>
      </w:pPr>
      <w:r w:rsidRPr="00206FFD">
        <w:rPr>
          <w:rFonts w:ascii="Calibri" w:eastAsia="Calibri" w:hAnsi="Calibri" w:cs="Calibri"/>
          <w:sz w:val="20"/>
          <w:szCs w:val="20"/>
          <w:lang w:val="uk-UA" w:eastAsia="ru-RU"/>
        </w:rPr>
        <w:br w:type="page"/>
      </w:r>
    </w:p>
    <w:p w:rsidR="003020F1" w:rsidRPr="00FA3E6A" w:rsidRDefault="003020F1" w:rsidP="007A277F">
      <w:pPr>
        <w:widowControl w:val="0"/>
        <w:shd w:val="clear" w:color="auto" w:fill="FFFFFF" w:themeFill="background1"/>
        <w:spacing w:after="0" w:line="240" w:lineRule="auto"/>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lastRenderedPageBreak/>
        <w:t>ПОЯСНЮВАЛЬНА ЗАПИСКА</w:t>
      </w:r>
    </w:p>
    <w:p w:rsidR="00EF37B6" w:rsidRPr="00FA3E6A" w:rsidRDefault="00EF37B6" w:rsidP="007A277F">
      <w:pPr>
        <w:widowControl w:val="0"/>
        <w:shd w:val="clear" w:color="auto" w:fill="FFFFFF" w:themeFill="background1"/>
        <w:spacing w:after="0" w:line="240" w:lineRule="auto"/>
        <w:jc w:val="center"/>
        <w:rPr>
          <w:rFonts w:ascii="Times New Roman" w:hAnsi="Times New Roman" w:cs="Times New Roman"/>
          <w:sz w:val="28"/>
          <w:szCs w:val="28"/>
          <w:lang w:val="uk-UA"/>
        </w:rPr>
      </w:pPr>
    </w:p>
    <w:p w:rsidR="001F0456" w:rsidRPr="00FA3E6A" w:rsidRDefault="001F0456" w:rsidP="007A277F">
      <w:pPr>
        <w:pStyle w:val="210"/>
        <w:shd w:val="clear" w:color="auto" w:fill="auto"/>
        <w:spacing w:after="0" w:line="240" w:lineRule="auto"/>
        <w:ind w:firstLine="567"/>
        <w:jc w:val="both"/>
      </w:pPr>
      <w:r w:rsidRPr="00FA3E6A">
        <w:rPr>
          <w:rStyle w:val="21"/>
          <w:rFonts w:eastAsia="Calibri"/>
          <w:b w:val="0"/>
          <w:sz w:val="28"/>
          <w:szCs w:val="28"/>
        </w:rPr>
        <w:t>Здоров’я - найперша необхідна умова успішного розвитку кожної людини, її навчання, праці, добробуту, створення сім’ї і виховання дітей.</w:t>
      </w:r>
    </w:p>
    <w:p w:rsidR="001F0456" w:rsidRPr="00FA3E6A" w:rsidRDefault="001F0456" w:rsidP="007A277F">
      <w:pPr>
        <w:pStyle w:val="210"/>
        <w:shd w:val="clear" w:color="auto" w:fill="auto"/>
        <w:spacing w:after="0" w:line="240" w:lineRule="auto"/>
        <w:ind w:firstLine="567"/>
        <w:jc w:val="both"/>
      </w:pPr>
      <w:r w:rsidRPr="00FA3E6A">
        <w:rPr>
          <w:rStyle w:val="21"/>
          <w:rFonts w:eastAsia="Calibri"/>
          <w:b w:val="0"/>
          <w:sz w:val="28"/>
          <w:szCs w:val="28"/>
        </w:rPr>
        <w:t>Від ставлення людини до здоров’я багато в чому залежить його збереження і зміцнення. Навчити дітей берегти і зміцнювати своє здоров'я - одне з найважливіших завдань сучасної школи, яке реалізується в предметі "Основи здоров'я".</w:t>
      </w:r>
    </w:p>
    <w:p w:rsidR="001F0456" w:rsidRPr="00FA3E6A" w:rsidRDefault="001F0456" w:rsidP="007A277F">
      <w:pPr>
        <w:pStyle w:val="210"/>
        <w:shd w:val="clear" w:color="auto" w:fill="auto"/>
        <w:spacing w:after="0" w:line="240" w:lineRule="auto"/>
        <w:ind w:firstLine="567"/>
        <w:jc w:val="both"/>
      </w:pPr>
      <w:r w:rsidRPr="00FA3E6A">
        <w:rPr>
          <w:rStyle w:val="21"/>
          <w:rFonts w:eastAsia="Calibri"/>
          <w:b w:val="0"/>
          <w:sz w:val="28"/>
          <w:szCs w:val="28"/>
        </w:rPr>
        <w:t xml:space="preserve">Мета предмета "Основи здоров’я” - формування в учнів свідомого ставлення до свого здоров'я, оволодіння життєвими навичками здорового </w:t>
      </w:r>
      <w:r w:rsidRPr="00FA3E6A">
        <w:rPr>
          <w:rStyle w:val="21"/>
          <w:rFonts w:eastAsia="Calibri"/>
          <w:b w:val="0"/>
          <w:sz w:val="28"/>
          <w:szCs w:val="28"/>
          <w:lang w:eastAsia="ru-RU"/>
        </w:rPr>
        <w:t xml:space="preserve">способу </w:t>
      </w:r>
      <w:r w:rsidRPr="00FA3E6A">
        <w:rPr>
          <w:rStyle w:val="21"/>
          <w:rFonts w:eastAsia="Calibri"/>
          <w:b w:val="0"/>
          <w:sz w:val="28"/>
          <w:szCs w:val="28"/>
        </w:rPr>
        <w:t xml:space="preserve">життя </w:t>
      </w:r>
      <w:r w:rsidRPr="00FA3E6A">
        <w:rPr>
          <w:rStyle w:val="21"/>
          <w:rFonts w:eastAsia="Calibri"/>
          <w:b w:val="0"/>
          <w:sz w:val="28"/>
          <w:szCs w:val="28"/>
          <w:lang w:eastAsia="ru-RU"/>
        </w:rPr>
        <w:t xml:space="preserve">та </w:t>
      </w:r>
      <w:r w:rsidRPr="00FA3E6A">
        <w:rPr>
          <w:rStyle w:val="21"/>
          <w:rFonts w:eastAsia="Calibri"/>
          <w:b w:val="0"/>
          <w:sz w:val="28"/>
          <w:szCs w:val="28"/>
        </w:rPr>
        <w:t xml:space="preserve">безпечної </w:t>
      </w:r>
      <w:r w:rsidRPr="00FA3E6A">
        <w:rPr>
          <w:rStyle w:val="21"/>
          <w:rFonts w:eastAsia="Calibri"/>
          <w:b w:val="0"/>
          <w:sz w:val="28"/>
          <w:szCs w:val="28"/>
          <w:lang w:eastAsia="ru-RU"/>
        </w:rPr>
        <w:t xml:space="preserve">для </w:t>
      </w:r>
      <w:r w:rsidRPr="00FA3E6A">
        <w:rPr>
          <w:rStyle w:val="21"/>
          <w:rFonts w:eastAsia="Calibri"/>
          <w:b w:val="0"/>
          <w:sz w:val="28"/>
          <w:szCs w:val="28"/>
        </w:rPr>
        <w:t>здоров'я поведінки.</w:t>
      </w:r>
    </w:p>
    <w:p w:rsidR="001F0456" w:rsidRPr="00FA3E6A" w:rsidRDefault="001F0456" w:rsidP="00BD1B09">
      <w:pPr>
        <w:pStyle w:val="210"/>
        <w:shd w:val="clear" w:color="auto" w:fill="auto"/>
        <w:spacing w:after="0" w:line="240" w:lineRule="auto"/>
        <w:ind w:firstLine="567"/>
        <w:jc w:val="both"/>
        <w:rPr>
          <w:rStyle w:val="21"/>
          <w:rFonts w:eastAsia="Calibri"/>
          <w:b w:val="0"/>
          <w:sz w:val="28"/>
          <w:szCs w:val="28"/>
        </w:rPr>
      </w:pPr>
      <w:r w:rsidRPr="00FA3E6A">
        <w:rPr>
          <w:rStyle w:val="21"/>
          <w:rFonts w:eastAsia="Calibri"/>
          <w:b w:val="0"/>
          <w:sz w:val="28"/>
          <w:szCs w:val="28"/>
          <w:lang w:eastAsia="ru-RU"/>
        </w:rPr>
        <w:t xml:space="preserve">У </w:t>
      </w:r>
      <w:r w:rsidRPr="00FA3E6A">
        <w:rPr>
          <w:rStyle w:val="21"/>
          <w:rFonts w:eastAsia="Calibri"/>
          <w:b w:val="0"/>
          <w:sz w:val="28"/>
          <w:szCs w:val="28"/>
        </w:rPr>
        <w:t>процесі навчання зазначена мета передбачає вирішення таких завдань:</w:t>
      </w:r>
      <w:r w:rsidR="00BD1B09" w:rsidRPr="00FA3E6A">
        <w:rPr>
          <w:rStyle w:val="21"/>
          <w:rFonts w:eastAsia="Calibri"/>
          <w:b w:val="0"/>
          <w:sz w:val="28"/>
          <w:szCs w:val="28"/>
        </w:rPr>
        <w:t xml:space="preserve"> </w:t>
      </w:r>
      <w:r w:rsidRPr="00FA3E6A">
        <w:rPr>
          <w:rStyle w:val="21"/>
          <w:rFonts w:eastAsia="Calibri"/>
          <w:b w:val="0"/>
          <w:sz w:val="28"/>
          <w:szCs w:val="28"/>
        </w:rPr>
        <w:t>формувати уявлення про здоров'я;</w:t>
      </w:r>
      <w:r w:rsidR="00BD1B09" w:rsidRPr="00FA3E6A">
        <w:rPr>
          <w:rStyle w:val="21"/>
          <w:rFonts w:eastAsia="Calibri"/>
          <w:b w:val="0"/>
          <w:sz w:val="28"/>
          <w:szCs w:val="28"/>
        </w:rPr>
        <w:t xml:space="preserve"> </w:t>
      </w:r>
      <w:r w:rsidRPr="00FA3E6A">
        <w:rPr>
          <w:rStyle w:val="21"/>
          <w:rFonts w:eastAsia="Calibri"/>
          <w:b w:val="0"/>
          <w:sz w:val="28"/>
          <w:szCs w:val="28"/>
        </w:rPr>
        <w:t>мотивувати позитивне ставлення до збереження і зміцнення здоров'я;</w:t>
      </w:r>
      <w:r w:rsidR="00BD1B09" w:rsidRPr="00FA3E6A">
        <w:rPr>
          <w:rStyle w:val="21"/>
          <w:rFonts w:eastAsia="Calibri"/>
          <w:b w:val="0"/>
          <w:sz w:val="28"/>
          <w:szCs w:val="28"/>
        </w:rPr>
        <w:t xml:space="preserve"> </w:t>
      </w:r>
      <w:r w:rsidRPr="00FA3E6A">
        <w:rPr>
          <w:rStyle w:val="21"/>
          <w:rFonts w:eastAsia="Calibri"/>
          <w:b w:val="0"/>
          <w:sz w:val="28"/>
          <w:szCs w:val="28"/>
        </w:rPr>
        <w:t>формувати основні життєві навички щодо здорового способу життя та безпечної поведінки;</w:t>
      </w:r>
      <w:r w:rsidR="00BD1B09" w:rsidRPr="00FA3E6A">
        <w:rPr>
          <w:rStyle w:val="21"/>
          <w:rFonts w:eastAsia="Calibri"/>
          <w:b w:val="0"/>
          <w:sz w:val="28"/>
          <w:szCs w:val="28"/>
        </w:rPr>
        <w:t xml:space="preserve"> </w:t>
      </w:r>
      <w:r w:rsidRPr="00FA3E6A">
        <w:rPr>
          <w:rStyle w:val="21"/>
          <w:rFonts w:eastAsia="Calibri"/>
          <w:b w:val="0"/>
          <w:sz w:val="28"/>
          <w:szCs w:val="28"/>
        </w:rPr>
        <w:t>виховувати потребу в здоров'ї як важливої життєвої цінності.</w:t>
      </w:r>
    </w:p>
    <w:p w:rsidR="001F0456" w:rsidRPr="00FA3E6A" w:rsidRDefault="001F0456" w:rsidP="007A277F">
      <w:pPr>
        <w:pStyle w:val="a9"/>
        <w:widowControl w:val="0"/>
        <w:shd w:val="clear" w:color="auto" w:fill="FFFFFF"/>
        <w:spacing w:before="0" w:beforeAutospacing="0" w:after="0" w:afterAutospacing="0"/>
        <w:ind w:firstLine="567"/>
        <w:jc w:val="both"/>
        <w:rPr>
          <w:rFonts w:eastAsia="Calibri"/>
          <w:bCs/>
          <w:iCs/>
          <w:noProof/>
          <w:sz w:val="28"/>
          <w:szCs w:val="28"/>
          <w:lang w:val="uk-UA" w:eastAsia="en-US"/>
        </w:rPr>
      </w:pPr>
      <w:r w:rsidRPr="00FA3E6A">
        <w:rPr>
          <w:rFonts w:eastAsia="Calibri"/>
          <w:bCs/>
          <w:iCs/>
          <w:noProof/>
          <w:sz w:val="28"/>
          <w:szCs w:val="28"/>
          <w:lang w:val="uk-UA" w:eastAsia="en-US"/>
        </w:rPr>
        <w:t xml:space="preserve">Глобальні стратегії ВООЗ, ЮНЕСКО, ЮНІСЕФ щодо зміцнення здоров’я дітей і підлітків базуються на цілісній 8-компонентній моделі дружнього до дитини шкільного середовища: навчання учнів здоровому способу життя; уроки фізкультури, позакласна та позашкільна фізична активність; шкільна медична служба; шкільне харчування та наявність відповідної інфраструктури; консультування і надання психологічної та соціальної допомоги; безпечні фізичне і соціально-психологічне середовище; підготовка персоналу школи з питань збереження здоров’я та здорового способу життя; залучення батьків та громади. </w:t>
      </w:r>
    </w:p>
    <w:p w:rsidR="00AF28AD" w:rsidRPr="00FA3E6A" w:rsidRDefault="00AF28AD" w:rsidP="007A277F">
      <w:pPr>
        <w:widowControl w:val="0"/>
        <w:spacing w:after="0" w:line="240" w:lineRule="auto"/>
        <w:ind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 xml:space="preserve">На сучасному етапі розвитку цивілізації життя і здоров’я людини визначаються як найвищі цінності, бо саме вони є показником цивілізованості суспільства, головним критерієм ефективності діяльності всіх його інституцій. Підтвердженням цього є найважливіші стратегічні завдання визначені національними програмами «Освіта (Україна XXI століття)», «Діти України», Національною доктриною розвитку освіти й програмою «Здоров’я нації», що полягають у створенні умов для всебічного розвитку людини, становленню її духовного, психічного та фізичного здоров’я. У цих документах підкреслюється роль і значення здорового способу життя та фізичного виховання молодого покоління, фіксується потреба в компетентному педагогічному обговоренні з дітьми питань здоров'я і пробудження в дітях бажання піклуватися про своє здоров'я. </w:t>
      </w:r>
    </w:p>
    <w:p w:rsidR="00AF28AD" w:rsidRPr="00FA3E6A" w:rsidRDefault="00AF28AD" w:rsidP="007A277F">
      <w:pPr>
        <w:pStyle w:val="a9"/>
        <w:widowControl w:val="0"/>
        <w:shd w:val="clear" w:color="auto" w:fill="FFFFFF"/>
        <w:spacing w:before="0" w:beforeAutospacing="0" w:after="0" w:afterAutospacing="0"/>
        <w:ind w:firstLine="567"/>
        <w:jc w:val="both"/>
        <w:rPr>
          <w:rFonts w:eastAsia="Calibri"/>
          <w:bCs/>
          <w:iCs/>
          <w:noProof/>
          <w:sz w:val="28"/>
          <w:szCs w:val="28"/>
          <w:lang w:val="uk-UA" w:eastAsia="en-US"/>
        </w:rPr>
      </w:pPr>
      <w:r w:rsidRPr="00FA3E6A">
        <w:rPr>
          <w:sz w:val="28"/>
          <w:szCs w:val="28"/>
          <w:lang w:val="uk-UA"/>
        </w:rPr>
        <w:t>Новітні умови входження України у європейський освітній простір вимагають кардинальних змін до вирішення проблеми підвищення рівня здоров’я учнівської молоді у закладах освіти.</w:t>
      </w:r>
    </w:p>
    <w:p w:rsidR="003C2CBE" w:rsidRPr="00FA3E6A" w:rsidRDefault="003C2CBE" w:rsidP="007A277F">
      <w:pPr>
        <w:pStyle w:val="a9"/>
        <w:widowControl w:val="0"/>
        <w:shd w:val="clear" w:color="auto" w:fill="FFFFFF"/>
        <w:spacing w:before="0" w:beforeAutospacing="0" w:after="0" w:afterAutospacing="0"/>
        <w:ind w:firstLine="567"/>
        <w:jc w:val="both"/>
        <w:rPr>
          <w:spacing w:val="1"/>
          <w:sz w:val="28"/>
          <w:szCs w:val="28"/>
          <w:lang w:val="uk-UA"/>
        </w:rPr>
      </w:pPr>
      <w:r w:rsidRPr="00FA3E6A">
        <w:rPr>
          <w:spacing w:val="1"/>
          <w:sz w:val="28"/>
          <w:szCs w:val="28"/>
          <w:lang w:val="uk-UA"/>
        </w:rPr>
        <w:t xml:space="preserve">Програма курсів підвищення кваліфікації вчителів </w:t>
      </w:r>
      <w:r w:rsidR="00C75CEA" w:rsidRPr="00FA3E6A">
        <w:rPr>
          <w:spacing w:val="1"/>
          <w:sz w:val="28"/>
          <w:szCs w:val="28"/>
          <w:lang w:val="uk-UA"/>
        </w:rPr>
        <w:t xml:space="preserve">природничих дисциплін </w:t>
      </w:r>
      <w:r w:rsidRPr="00FA3E6A">
        <w:rPr>
          <w:spacing w:val="1"/>
          <w:sz w:val="28"/>
          <w:szCs w:val="28"/>
          <w:lang w:val="uk-UA"/>
        </w:rPr>
        <w:t xml:space="preserve">розроблена з </w:t>
      </w:r>
      <w:r w:rsidRPr="00FA3E6A">
        <w:rPr>
          <w:sz w:val="28"/>
          <w:szCs w:val="28"/>
          <w:lang w:val="uk-UA" w:eastAsia="en-US"/>
        </w:rPr>
        <w:t xml:space="preserve">урахуванням принципів цілісності й системності та </w:t>
      </w:r>
      <w:r w:rsidRPr="00FA3E6A">
        <w:rPr>
          <w:sz w:val="28"/>
          <w:szCs w:val="28"/>
          <w:lang w:val="uk-UA"/>
        </w:rPr>
        <w:t xml:space="preserve">базується на стратегічних завданнях і пріоритетних напрямах державної політики в післядипломній освіті, спрямованих на формування компетентного вчителя й створення умов для реалізації основних положень Національної доктрини розвитку освіти в Україні, а саме: </w:t>
      </w:r>
      <w:r w:rsidRPr="00FA3E6A">
        <w:rPr>
          <w:spacing w:val="1"/>
          <w:sz w:val="28"/>
          <w:szCs w:val="28"/>
          <w:lang w:val="uk-UA"/>
        </w:rPr>
        <w:t>ключових положень Законів України</w:t>
      </w:r>
      <w:r w:rsidR="00761C10" w:rsidRPr="00FA3E6A">
        <w:rPr>
          <w:spacing w:val="1"/>
          <w:sz w:val="28"/>
          <w:szCs w:val="28"/>
          <w:lang w:val="uk-UA"/>
        </w:rPr>
        <w:t xml:space="preserve"> «Про </w:t>
      </w:r>
      <w:r w:rsidR="00761C10" w:rsidRPr="00FA3E6A">
        <w:rPr>
          <w:spacing w:val="1"/>
          <w:sz w:val="28"/>
          <w:szCs w:val="28"/>
          <w:lang w:val="uk-UA"/>
        </w:rPr>
        <w:lastRenderedPageBreak/>
        <w:t>повну загальну середню освіту»</w:t>
      </w:r>
      <w:r w:rsidRPr="00FA3E6A">
        <w:rPr>
          <w:spacing w:val="1"/>
          <w:sz w:val="28"/>
          <w:szCs w:val="28"/>
          <w:lang w:val="uk-UA"/>
        </w:rPr>
        <w:t xml:space="preserve"> «Про освіту», «Про вищу освіту», «Про інноваційну діяльність», «Про наукову і науково-технічну діяльність»; Державного стандарту базової і повної загальної середньої освіти, кваліфікаційної характеристики вчителів, розробленої на підставі Національної рамки кваліфікацій, Концепції реалізації державної політики у сфері реформування загальної середньої освіти «Нова українська школа» на період до 2029 року.</w:t>
      </w:r>
    </w:p>
    <w:p w:rsidR="003E253A" w:rsidRPr="00FA3E6A" w:rsidRDefault="003E253A" w:rsidP="007A277F">
      <w:pPr>
        <w:widowControl w:val="0"/>
        <w:tabs>
          <w:tab w:val="left" w:pos="947"/>
        </w:tabs>
        <w:spacing w:after="0" w:line="240" w:lineRule="auto"/>
        <w:ind w:firstLine="567"/>
        <w:jc w:val="both"/>
        <w:rPr>
          <w:rFonts w:ascii="Times New Roman" w:eastAsia="Arial" w:hAnsi="Times New Roman" w:cs="Times New Roman"/>
          <w:sz w:val="28"/>
          <w:szCs w:val="28"/>
          <w:lang w:val="uk-UA"/>
        </w:rPr>
      </w:pPr>
      <w:r w:rsidRPr="00FA3E6A">
        <w:rPr>
          <w:rFonts w:ascii="Times New Roman" w:eastAsia="Arial" w:hAnsi="Times New Roman" w:cs="Times New Roman"/>
          <w:sz w:val="28"/>
          <w:szCs w:val="28"/>
          <w:lang w:val="uk-UA"/>
        </w:rPr>
        <w:t xml:space="preserve">В умовах сьогодення головним чинником погіршення здоров’я дітей та молоді здебільшого виступають педагогічні умови, а саме: інтенсифікація навчального процесу, невідповідність </w:t>
      </w:r>
      <w:proofErr w:type="spellStart"/>
      <w:r w:rsidRPr="00FA3E6A">
        <w:rPr>
          <w:rFonts w:ascii="Times New Roman" w:eastAsia="Arial" w:hAnsi="Times New Roman" w:cs="Times New Roman"/>
          <w:sz w:val="28"/>
          <w:szCs w:val="28"/>
          <w:lang w:val="uk-UA"/>
        </w:rPr>
        <w:t>методик</w:t>
      </w:r>
      <w:proofErr w:type="spellEnd"/>
      <w:r w:rsidRPr="00FA3E6A">
        <w:rPr>
          <w:rFonts w:ascii="Times New Roman" w:eastAsia="Arial" w:hAnsi="Times New Roman" w:cs="Times New Roman"/>
          <w:sz w:val="28"/>
          <w:szCs w:val="28"/>
          <w:lang w:val="uk-UA"/>
        </w:rPr>
        <w:t xml:space="preserve"> і технологій виховання віковим та функціональним можливостям, нераціональна організація навчальної діяльності, функціональна некомпетентність педагогічного персоналу щодо питань охорони й зміцнення здоров’я, відсутність єдиної системи роботи з формування цінності здорового способу життя.</w:t>
      </w:r>
    </w:p>
    <w:p w:rsidR="003E253A" w:rsidRPr="00FA3E6A" w:rsidRDefault="003E253A" w:rsidP="001B2EC2">
      <w:pPr>
        <w:widowControl w:val="0"/>
        <w:spacing w:after="0" w:line="240" w:lineRule="auto"/>
        <w:ind w:firstLine="567"/>
        <w:jc w:val="both"/>
        <w:rPr>
          <w:rFonts w:ascii="Times New Roman" w:eastAsia="Arial" w:hAnsi="Times New Roman" w:cs="Times New Roman"/>
          <w:sz w:val="28"/>
          <w:szCs w:val="28"/>
          <w:lang w:val="uk-UA"/>
        </w:rPr>
      </w:pPr>
      <w:r w:rsidRPr="00FA3E6A">
        <w:rPr>
          <w:rFonts w:ascii="Times New Roman" w:eastAsia="Arial" w:hAnsi="Times New Roman" w:cs="Times New Roman"/>
          <w:sz w:val="28"/>
          <w:szCs w:val="28"/>
          <w:lang w:val="uk-UA"/>
        </w:rPr>
        <w:t xml:space="preserve">За визначенням М. Смирнова, до </w:t>
      </w:r>
      <w:proofErr w:type="spellStart"/>
      <w:r w:rsidRPr="00FA3E6A">
        <w:rPr>
          <w:rFonts w:ascii="Times New Roman" w:eastAsia="Arial" w:hAnsi="Times New Roman" w:cs="Times New Roman"/>
          <w:sz w:val="28"/>
          <w:szCs w:val="28"/>
          <w:lang w:val="uk-UA"/>
        </w:rPr>
        <w:t>здоров’язбережувальних</w:t>
      </w:r>
      <w:proofErr w:type="spellEnd"/>
      <w:r w:rsidRPr="00FA3E6A">
        <w:rPr>
          <w:rFonts w:ascii="Times New Roman" w:eastAsia="Arial" w:hAnsi="Times New Roman" w:cs="Times New Roman"/>
          <w:sz w:val="28"/>
          <w:szCs w:val="28"/>
          <w:lang w:val="uk-UA"/>
        </w:rPr>
        <w:t xml:space="preserve"> освітніх технологій належать „психолого-педагогічні технології, програми, методи, які спрямовані на виховання у дітей та молоді особистісних якостей, культури здоров’я, що сприяють його збереженню та зміцненню, формують уявлення про здоров’я як цінності, мотивують доведення здорового способу життя”.</w:t>
      </w:r>
      <w:r w:rsidR="001B2EC2" w:rsidRPr="00FA3E6A">
        <w:rPr>
          <w:rFonts w:ascii="Times New Roman" w:eastAsia="Arial" w:hAnsi="Times New Roman" w:cs="Times New Roman"/>
          <w:sz w:val="28"/>
          <w:szCs w:val="28"/>
          <w:lang w:val="uk-UA"/>
        </w:rPr>
        <w:t xml:space="preserve"> </w:t>
      </w:r>
      <w:r w:rsidRPr="00FA3E6A">
        <w:rPr>
          <w:rFonts w:ascii="Times New Roman" w:eastAsia="Arial" w:hAnsi="Times New Roman" w:cs="Times New Roman"/>
          <w:sz w:val="28"/>
          <w:szCs w:val="28"/>
          <w:lang w:val="uk-UA"/>
        </w:rPr>
        <w:t xml:space="preserve">Мета </w:t>
      </w:r>
      <w:proofErr w:type="spellStart"/>
      <w:r w:rsidRPr="00FA3E6A">
        <w:rPr>
          <w:rFonts w:ascii="Times New Roman" w:eastAsia="Arial" w:hAnsi="Times New Roman" w:cs="Times New Roman"/>
          <w:sz w:val="28"/>
          <w:szCs w:val="28"/>
          <w:lang w:val="uk-UA"/>
        </w:rPr>
        <w:t>здоров’язбережувальних</w:t>
      </w:r>
      <w:proofErr w:type="spellEnd"/>
      <w:r w:rsidRPr="00FA3E6A">
        <w:rPr>
          <w:rFonts w:ascii="Times New Roman" w:eastAsia="Arial" w:hAnsi="Times New Roman" w:cs="Times New Roman"/>
          <w:sz w:val="28"/>
          <w:szCs w:val="28"/>
          <w:lang w:val="uk-UA"/>
        </w:rPr>
        <w:t xml:space="preserve"> освітніх технологій – забезпечення умов фізичного, психічного, соціального та духовного комфорту, що сприяють продуктивній навчально-пізнавальний і практичній діяльності учасників освітнього процесу, заснованій на науковій організації праці та культури здорового способу життя особистості.</w:t>
      </w:r>
    </w:p>
    <w:p w:rsidR="00DF0DCC" w:rsidRPr="00FA3E6A" w:rsidRDefault="00DF0DCC" w:rsidP="007A277F">
      <w:pPr>
        <w:widowControl w:val="0"/>
        <w:spacing w:after="0" w:line="240" w:lineRule="auto"/>
        <w:ind w:firstLine="567"/>
        <w:jc w:val="both"/>
        <w:rPr>
          <w:rFonts w:ascii="Times New Roman" w:eastAsia="Calibri" w:hAnsi="Times New Roman" w:cs="Times New Roman"/>
          <w:sz w:val="28"/>
          <w:szCs w:val="28"/>
          <w:lang w:val="uk-UA" w:eastAsia="uk-UA"/>
        </w:rPr>
      </w:pPr>
      <w:r w:rsidRPr="00FA3E6A">
        <w:rPr>
          <w:rFonts w:ascii="Times New Roman" w:eastAsia="Calibri" w:hAnsi="Times New Roman" w:cs="Times New Roman"/>
          <w:b/>
          <w:bCs/>
          <w:sz w:val="28"/>
          <w:szCs w:val="28"/>
          <w:lang w:val="uk-UA" w:eastAsia="uk-UA"/>
        </w:rPr>
        <w:t>Метою курсу</w:t>
      </w:r>
      <w:r w:rsidRPr="00FA3E6A">
        <w:rPr>
          <w:rFonts w:ascii="Times New Roman" w:eastAsia="Calibri" w:hAnsi="Times New Roman" w:cs="Times New Roman"/>
          <w:bCs/>
          <w:sz w:val="28"/>
          <w:szCs w:val="28"/>
          <w:lang w:val="uk-UA" w:eastAsia="uk-UA"/>
        </w:rPr>
        <w:t xml:space="preserve"> </w:t>
      </w:r>
      <w:bookmarkStart w:id="0" w:name="OLE_LINK2"/>
      <w:bookmarkEnd w:id="0"/>
      <w:r w:rsidRPr="00FA3E6A">
        <w:rPr>
          <w:rFonts w:ascii="Times New Roman" w:eastAsia="Calibri" w:hAnsi="Times New Roman" w:cs="Times New Roman"/>
          <w:sz w:val="28"/>
          <w:szCs w:val="28"/>
          <w:lang w:val="uk-UA" w:eastAsia="uk-UA"/>
        </w:rPr>
        <w:t xml:space="preserve">є </w:t>
      </w:r>
      <w:r w:rsidR="003E766E" w:rsidRPr="00FA3E6A">
        <w:rPr>
          <w:rFonts w:ascii="Times New Roman" w:hAnsi="Times New Roman" w:cs="Times New Roman"/>
          <w:sz w:val="28"/>
          <w:szCs w:val="28"/>
          <w:lang w:val="uk-UA" w:eastAsia="uk-UA"/>
        </w:rPr>
        <w:t xml:space="preserve">вдосконалення </w:t>
      </w:r>
      <w:proofErr w:type="spellStart"/>
      <w:r w:rsidR="003E766E" w:rsidRPr="00FA3E6A">
        <w:rPr>
          <w:rFonts w:ascii="Times New Roman" w:eastAsia="Calibri" w:hAnsi="Times New Roman" w:cs="Times New Roman"/>
          <w:sz w:val="28"/>
          <w:szCs w:val="28"/>
          <w:lang w:val="uk-UA"/>
        </w:rPr>
        <w:t>здоров’язбережувальн</w:t>
      </w:r>
      <w:r w:rsidR="003E766E" w:rsidRPr="00FA3E6A">
        <w:rPr>
          <w:rFonts w:ascii="Times New Roman" w:hAnsi="Times New Roman" w:cs="Times New Roman"/>
          <w:sz w:val="28"/>
          <w:szCs w:val="28"/>
          <w:lang w:val="uk-UA"/>
        </w:rPr>
        <w:t>ої</w:t>
      </w:r>
      <w:proofErr w:type="spellEnd"/>
      <w:r w:rsidR="003E766E" w:rsidRPr="00FA3E6A">
        <w:rPr>
          <w:rFonts w:ascii="Times New Roman" w:hAnsi="Times New Roman" w:cs="Times New Roman"/>
          <w:sz w:val="28"/>
          <w:szCs w:val="28"/>
          <w:lang w:val="uk-UA"/>
        </w:rPr>
        <w:t xml:space="preserve"> </w:t>
      </w:r>
      <w:r w:rsidR="003E766E" w:rsidRPr="00FA3E6A">
        <w:rPr>
          <w:rFonts w:ascii="Times New Roman" w:eastAsia="Calibri" w:hAnsi="Times New Roman" w:cs="Times New Roman"/>
          <w:sz w:val="28"/>
          <w:szCs w:val="28"/>
          <w:lang w:val="uk-UA"/>
        </w:rPr>
        <w:t>компетентн</w:t>
      </w:r>
      <w:r w:rsidR="003E766E" w:rsidRPr="00FA3E6A">
        <w:rPr>
          <w:rFonts w:ascii="Times New Roman" w:hAnsi="Times New Roman" w:cs="Times New Roman"/>
          <w:sz w:val="28"/>
          <w:szCs w:val="28"/>
          <w:lang w:val="uk-UA"/>
        </w:rPr>
        <w:t xml:space="preserve">ості </w:t>
      </w:r>
      <w:r w:rsidRPr="00FA3E6A">
        <w:rPr>
          <w:rFonts w:ascii="Times New Roman" w:eastAsia="Calibri" w:hAnsi="Times New Roman" w:cs="Times New Roman"/>
          <w:sz w:val="28"/>
          <w:szCs w:val="28"/>
          <w:lang w:val="uk-UA" w:eastAsia="uk-UA"/>
        </w:rPr>
        <w:t>вчителів</w:t>
      </w:r>
      <w:r w:rsidR="001B2EC2" w:rsidRPr="00FA3E6A">
        <w:rPr>
          <w:rFonts w:ascii="Times New Roman" w:eastAsia="Calibri" w:hAnsi="Times New Roman" w:cs="Times New Roman"/>
          <w:sz w:val="28"/>
          <w:szCs w:val="28"/>
          <w:lang w:val="uk-UA" w:eastAsia="uk-UA"/>
        </w:rPr>
        <w:t xml:space="preserve"> природничих дисциплін, </w:t>
      </w:r>
      <w:r w:rsidR="00F845F0" w:rsidRPr="00FA3E6A">
        <w:rPr>
          <w:rFonts w:ascii="Times New Roman" w:hAnsi="Times New Roman" w:cs="Times New Roman"/>
          <w:sz w:val="28"/>
          <w:szCs w:val="28"/>
          <w:lang w:val="uk-UA" w:eastAsia="uk-UA"/>
        </w:rPr>
        <w:t>що</w:t>
      </w:r>
      <w:r w:rsidRPr="00FA3E6A">
        <w:rPr>
          <w:rFonts w:ascii="Times New Roman" w:eastAsia="Calibri" w:hAnsi="Times New Roman" w:cs="Times New Roman"/>
          <w:sz w:val="28"/>
          <w:szCs w:val="28"/>
          <w:lang w:val="uk-UA" w:eastAsia="uk-UA"/>
        </w:rPr>
        <w:t xml:space="preserve">до організації та проведення занять шляхом формування у </w:t>
      </w:r>
      <w:r w:rsidR="00F845F0" w:rsidRPr="00FA3E6A">
        <w:rPr>
          <w:rFonts w:ascii="Times New Roman" w:hAnsi="Times New Roman" w:cs="Times New Roman"/>
          <w:sz w:val="28"/>
          <w:szCs w:val="28"/>
          <w:lang w:val="uk-UA" w:eastAsia="uk-UA"/>
        </w:rPr>
        <w:t xml:space="preserve">здобувачів освіти </w:t>
      </w:r>
      <w:r w:rsidRPr="00FA3E6A">
        <w:rPr>
          <w:rFonts w:ascii="Times New Roman" w:eastAsia="Calibri" w:hAnsi="Times New Roman" w:cs="Times New Roman"/>
          <w:sz w:val="28"/>
          <w:szCs w:val="28"/>
          <w:lang w:val="uk-UA" w:eastAsia="uk-UA"/>
        </w:rPr>
        <w:t>системи відповідних методичних знань, вмінь та навичок.</w:t>
      </w:r>
    </w:p>
    <w:p w:rsidR="003B5042" w:rsidRPr="00FA3E6A" w:rsidRDefault="003B5042" w:rsidP="007A277F">
      <w:pPr>
        <w:pStyle w:val="aa"/>
        <w:widowControl w:val="0"/>
        <w:spacing w:after="0"/>
        <w:ind w:firstLine="567"/>
        <w:jc w:val="both"/>
        <w:rPr>
          <w:b/>
          <w:sz w:val="28"/>
          <w:szCs w:val="28"/>
          <w:lang w:val="uk-UA"/>
        </w:rPr>
      </w:pPr>
      <w:r w:rsidRPr="00FA3E6A">
        <w:rPr>
          <w:b/>
          <w:sz w:val="28"/>
          <w:szCs w:val="28"/>
          <w:lang w:val="uk-UA"/>
        </w:rPr>
        <w:t>Завдання курсу:</w:t>
      </w:r>
    </w:p>
    <w:p w:rsidR="003B5042" w:rsidRPr="00FA3E6A" w:rsidRDefault="003B5042" w:rsidP="009170A8">
      <w:pPr>
        <w:pStyle w:val="aa"/>
        <w:widowControl w:val="0"/>
        <w:numPr>
          <w:ilvl w:val="0"/>
          <w:numId w:val="5"/>
        </w:numPr>
        <w:tabs>
          <w:tab w:val="clear" w:pos="786"/>
          <w:tab w:val="left" w:pos="426"/>
        </w:tabs>
        <w:spacing w:after="0"/>
        <w:ind w:left="0" w:firstLine="567"/>
        <w:jc w:val="both"/>
        <w:rPr>
          <w:sz w:val="28"/>
          <w:szCs w:val="28"/>
          <w:lang w:val="uk-UA"/>
        </w:rPr>
      </w:pPr>
      <w:r w:rsidRPr="00FA3E6A">
        <w:rPr>
          <w:b/>
          <w:sz w:val="28"/>
          <w:szCs w:val="28"/>
          <w:lang w:val="uk-UA"/>
        </w:rPr>
        <w:t>теоретичні:</w:t>
      </w:r>
      <w:r w:rsidRPr="00FA3E6A">
        <w:rPr>
          <w:sz w:val="28"/>
          <w:szCs w:val="28"/>
          <w:lang w:val="uk-UA"/>
        </w:rPr>
        <w:t xml:space="preserve"> ознайомити </w:t>
      </w:r>
      <w:r w:rsidR="00DE2568" w:rsidRPr="00FA3E6A">
        <w:rPr>
          <w:sz w:val="28"/>
          <w:szCs w:val="28"/>
          <w:lang w:val="uk-UA"/>
        </w:rPr>
        <w:t xml:space="preserve">вчителів </w:t>
      </w:r>
      <w:r w:rsidRPr="00FA3E6A">
        <w:rPr>
          <w:sz w:val="28"/>
          <w:szCs w:val="28"/>
          <w:lang w:val="uk-UA"/>
        </w:rPr>
        <w:t>із змістом спецкурсу «</w:t>
      </w:r>
      <w:r w:rsidRPr="00FA3E6A">
        <w:rPr>
          <w:sz w:val="28"/>
          <w:szCs w:val="28"/>
          <w:shd w:val="clear" w:color="auto" w:fill="FFFFFF"/>
          <w:lang w:val="uk-UA"/>
        </w:rPr>
        <w:t xml:space="preserve">Упровадження </w:t>
      </w:r>
      <w:proofErr w:type="spellStart"/>
      <w:r w:rsidRPr="00FA3E6A">
        <w:rPr>
          <w:sz w:val="28"/>
          <w:szCs w:val="28"/>
          <w:shd w:val="clear" w:color="auto" w:fill="FFFFFF"/>
          <w:lang w:val="uk-UA"/>
        </w:rPr>
        <w:t>здоров’язбережувальних</w:t>
      </w:r>
      <w:proofErr w:type="spellEnd"/>
      <w:r w:rsidRPr="00FA3E6A">
        <w:rPr>
          <w:sz w:val="28"/>
          <w:szCs w:val="28"/>
          <w:shd w:val="clear" w:color="auto" w:fill="FFFFFF"/>
          <w:lang w:val="uk-UA"/>
        </w:rPr>
        <w:t xml:space="preserve"> технологій в освітній процес Нової української школи</w:t>
      </w:r>
      <w:r w:rsidRPr="00FA3E6A">
        <w:rPr>
          <w:sz w:val="28"/>
          <w:szCs w:val="28"/>
          <w:lang w:val="uk-UA"/>
        </w:rPr>
        <w:t>», його метою, завданнями та структурою навчальної діяльності, особливостями підготовки та реалізації різних видів навчальної діяльності та контролем навчальних досягнень.</w:t>
      </w:r>
    </w:p>
    <w:p w:rsidR="003B5042" w:rsidRPr="00FA3E6A" w:rsidRDefault="003B5042" w:rsidP="009170A8">
      <w:pPr>
        <w:pStyle w:val="aa"/>
        <w:widowControl w:val="0"/>
        <w:numPr>
          <w:ilvl w:val="0"/>
          <w:numId w:val="5"/>
        </w:numPr>
        <w:tabs>
          <w:tab w:val="clear" w:pos="786"/>
          <w:tab w:val="left" w:pos="426"/>
        </w:tabs>
        <w:spacing w:after="0"/>
        <w:ind w:left="0" w:firstLine="567"/>
        <w:jc w:val="both"/>
        <w:rPr>
          <w:rFonts w:eastAsia="Calibri"/>
          <w:sz w:val="28"/>
          <w:szCs w:val="28"/>
          <w:lang w:val="uk-UA" w:eastAsia="uk-UA"/>
        </w:rPr>
      </w:pPr>
      <w:r w:rsidRPr="00FA3E6A">
        <w:rPr>
          <w:b/>
          <w:sz w:val="28"/>
          <w:szCs w:val="28"/>
          <w:lang w:val="uk-UA"/>
        </w:rPr>
        <w:t>практичні:</w:t>
      </w:r>
      <w:r w:rsidRPr="00FA3E6A">
        <w:rPr>
          <w:sz w:val="28"/>
          <w:szCs w:val="28"/>
          <w:lang w:val="uk-UA"/>
        </w:rPr>
        <w:t xml:space="preserve"> удосконалити у вчителів уміння і навички здійснювати планування, моделювання та організацію </w:t>
      </w:r>
      <w:proofErr w:type="spellStart"/>
      <w:r w:rsidRPr="00FA3E6A">
        <w:rPr>
          <w:sz w:val="28"/>
          <w:szCs w:val="28"/>
          <w:lang w:val="uk-UA"/>
        </w:rPr>
        <w:t>здоров’язбережувального</w:t>
      </w:r>
      <w:proofErr w:type="spellEnd"/>
      <w:r w:rsidRPr="00FA3E6A">
        <w:rPr>
          <w:sz w:val="28"/>
          <w:szCs w:val="28"/>
          <w:lang w:val="uk-UA"/>
        </w:rPr>
        <w:t xml:space="preserve"> освітнього процесу в новій українській школі, моніторинг якості отриманих знань та умінь;</w:t>
      </w:r>
      <w:r w:rsidR="00717AAD" w:rsidRPr="00FA3E6A">
        <w:rPr>
          <w:sz w:val="28"/>
          <w:szCs w:val="28"/>
          <w:lang w:val="uk-UA"/>
        </w:rPr>
        <w:t xml:space="preserve"> </w:t>
      </w:r>
      <w:r w:rsidRPr="00FA3E6A">
        <w:rPr>
          <w:sz w:val="28"/>
          <w:szCs w:val="28"/>
          <w:lang w:val="uk-UA" w:eastAsia="uk-UA"/>
        </w:rPr>
        <w:t xml:space="preserve">удосконалити </w:t>
      </w:r>
      <w:r w:rsidRPr="00FA3E6A">
        <w:rPr>
          <w:rFonts w:eastAsia="Calibri"/>
          <w:sz w:val="28"/>
          <w:szCs w:val="28"/>
          <w:lang w:val="uk-UA" w:eastAsia="uk-UA"/>
        </w:rPr>
        <w:t>вміння</w:t>
      </w:r>
      <w:r w:rsidRPr="00FA3E6A">
        <w:rPr>
          <w:sz w:val="28"/>
          <w:szCs w:val="28"/>
          <w:lang w:val="uk-UA" w:eastAsia="uk-UA"/>
        </w:rPr>
        <w:t xml:space="preserve">: вірно </w:t>
      </w:r>
      <w:r w:rsidRPr="00FA3E6A">
        <w:rPr>
          <w:rFonts w:eastAsia="Calibri"/>
          <w:sz w:val="28"/>
          <w:szCs w:val="28"/>
          <w:lang w:val="uk-UA" w:eastAsia="uk-UA"/>
        </w:rPr>
        <w:t>організувати та проводити заняття з основ здоров’я;</w:t>
      </w:r>
      <w:r w:rsidRPr="00FA3E6A">
        <w:rPr>
          <w:sz w:val="28"/>
          <w:szCs w:val="28"/>
          <w:lang w:val="uk-UA" w:eastAsia="uk-UA"/>
        </w:rPr>
        <w:t xml:space="preserve"> </w:t>
      </w:r>
      <w:r w:rsidRPr="00FA3E6A">
        <w:rPr>
          <w:rFonts w:eastAsia="Calibri"/>
          <w:sz w:val="28"/>
          <w:szCs w:val="28"/>
          <w:lang w:val="uk-UA" w:eastAsia="uk-UA"/>
        </w:rPr>
        <w:t>організації та проведення позакласної роботи;</w:t>
      </w:r>
      <w:r w:rsidRPr="00FA3E6A">
        <w:rPr>
          <w:sz w:val="28"/>
          <w:szCs w:val="28"/>
          <w:lang w:val="uk-UA" w:eastAsia="uk-UA"/>
        </w:rPr>
        <w:t xml:space="preserve"> </w:t>
      </w:r>
      <w:r w:rsidRPr="00FA3E6A">
        <w:rPr>
          <w:rFonts w:eastAsia="Calibri"/>
          <w:sz w:val="28"/>
          <w:szCs w:val="28"/>
          <w:lang w:val="uk-UA" w:eastAsia="uk-UA"/>
        </w:rPr>
        <w:t>здійснювати міжпредметні зв’язки з іншими шкільними дисциплінами;</w:t>
      </w:r>
      <w:r w:rsidRPr="00FA3E6A">
        <w:rPr>
          <w:sz w:val="28"/>
          <w:szCs w:val="28"/>
          <w:lang w:val="uk-UA" w:eastAsia="uk-UA"/>
        </w:rPr>
        <w:t xml:space="preserve"> </w:t>
      </w:r>
      <w:r w:rsidRPr="00FA3E6A">
        <w:rPr>
          <w:rFonts w:eastAsia="Calibri"/>
          <w:sz w:val="28"/>
          <w:szCs w:val="28"/>
          <w:lang w:val="uk-UA" w:eastAsia="uk-UA"/>
        </w:rPr>
        <w:t>формувати в учнів науковий світогляд;</w:t>
      </w:r>
      <w:r w:rsidRPr="00FA3E6A">
        <w:rPr>
          <w:sz w:val="28"/>
          <w:szCs w:val="28"/>
          <w:lang w:val="uk-UA" w:eastAsia="uk-UA"/>
        </w:rPr>
        <w:t xml:space="preserve"> </w:t>
      </w:r>
      <w:r w:rsidRPr="00FA3E6A">
        <w:rPr>
          <w:rFonts w:eastAsia="Calibri"/>
          <w:sz w:val="28"/>
          <w:szCs w:val="28"/>
          <w:lang w:val="uk-UA" w:eastAsia="uk-UA"/>
        </w:rPr>
        <w:t xml:space="preserve">застосовувати сучасні технічні засоби на </w:t>
      </w:r>
      <w:proofErr w:type="spellStart"/>
      <w:r w:rsidRPr="00FA3E6A">
        <w:rPr>
          <w:rFonts w:eastAsia="Calibri"/>
          <w:sz w:val="28"/>
          <w:szCs w:val="28"/>
          <w:lang w:val="uk-UA" w:eastAsia="uk-UA"/>
        </w:rPr>
        <w:t>уроках</w:t>
      </w:r>
      <w:proofErr w:type="spellEnd"/>
      <w:r w:rsidRPr="00FA3E6A">
        <w:rPr>
          <w:rFonts w:eastAsia="Calibri"/>
          <w:sz w:val="28"/>
          <w:szCs w:val="28"/>
          <w:lang w:val="uk-UA" w:eastAsia="uk-UA"/>
        </w:rPr>
        <w:t xml:space="preserve"> при викладанні основ здоров’я.</w:t>
      </w:r>
    </w:p>
    <w:p w:rsidR="006A4204" w:rsidRPr="00FA3E6A" w:rsidRDefault="006A4204" w:rsidP="007A277F">
      <w:pPr>
        <w:pStyle w:val="5"/>
        <w:shd w:val="clear" w:color="auto" w:fill="auto"/>
        <w:spacing w:line="240" w:lineRule="auto"/>
        <w:ind w:firstLine="567"/>
        <w:jc w:val="both"/>
        <w:rPr>
          <w:sz w:val="28"/>
          <w:szCs w:val="28"/>
          <w:lang w:val="uk-UA"/>
        </w:rPr>
      </w:pPr>
      <w:r w:rsidRPr="00FA3E6A">
        <w:rPr>
          <w:sz w:val="28"/>
          <w:szCs w:val="28"/>
          <w:lang w:val="uk-UA"/>
        </w:rPr>
        <w:t xml:space="preserve">Вивчення курсу сприятиме розвитку </w:t>
      </w:r>
      <w:proofErr w:type="spellStart"/>
      <w:r w:rsidRPr="00FA3E6A">
        <w:rPr>
          <w:sz w:val="28"/>
          <w:szCs w:val="28"/>
          <w:lang w:val="uk-UA"/>
        </w:rPr>
        <w:t>компетентностей</w:t>
      </w:r>
      <w:proofErr w:type="spellEnd"/>
      <w:r w:rsidR="002B67A4" w:rsidRPr="00FA3E6A">
        <w:rPr>
          <w:sz w:val="28"/>
          <w:szCs w:val="28"/>
          <w:lang w:val="uk-UA"/>
        </w:rPr>
        <w:t xml:space="preserve"> у в</w:t>
      </w:r>
      <w:r w:rsidRPr="00FA3E6A">
        <w:rPr>
          <w:sz w:val="28"/>
          <w:szCs w:val="28"/>
          <w:lang w:val="uk-UA"/>
        </w:rPr>
        <w:t xml:space="preserve">чителів, а саме: </w:t>
      </w:r>
    </w:p>
    <w:p w:rsidR="00B5337E" w:rsidRPr="00FA3E6A" w:rsidRDefault="00B5337E" w:rsidP="007A277F">
      <w:pPr>
        <w:widowControl w:val="0"/>
        <w:spacing w:after="0" w:line="240" w:lineRule="auto"/>
        <w:ind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Загальні компетентності</w:t>
      </w:r>
    </w:p>
    <w:p w:rsidR="00B5337E" w:rsidRPr="00FA3E6A" w:rsidRDefault="00B5337E" w:rsidP="009170A8">
      <w:pPr>
        <w:widowControl w:val="0"/>
        <w:numPr>
          <w:ilvl w:val="0"/>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Інструментальні (когнітивні, методологічні, технологічні та лінгвістичні здатності):</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lastRenderedPageBreak/>
        <w:t>Здатність до аналізу та синтезу.</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організації та планування.</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Базові загальні знання.</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Засвоєння основ базових знань з професії.</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Усне і письмове спілкування рідною мовою.</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Навички управління інформацією (уміння знаходити та аналізувати інформацію з різних джерел).</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Розв’язання проблем.</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Прийняття рішень.</w:t>
      </w:r>
    </w:p>
    <w:p w:rsidR="00B5337E" w:rsidRPr="00FA3E6A" w:rsidRDefault="00B5337E" w:rsidP="009170A8">
      <w:pPr>
        <w:widowControl w:val="0"/>
        <w:numPr>
          <w:ilvl w:val="0"/>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Міжособистісні (навички спілкування, соціальна взаємодія та співпраця):</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критики та самокритики.</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Взаємодія (робота в команді).</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Міжособистісні навички та вміння.</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Позитивне ставлення до несхожості та інших культур.</w:t>
      </w:r>
    </w:p>
    <w:p w:rsidR="00B5337E" w:rsidRPr="00FA3E6A" w:rsidRDefault="00B5337E" w:rsidP="009170A8">
      <w:pPr>
        <w:widowControl w:val="0"/>
        <w:numPr>
          <w:ilvl w:val="1"/>
          <w:numId w:val="6"/>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Етичні з</w:t>
      </w:r>
      <w:r w:rsidR="00FA3E6A">
        <w:rPr>
          <w:rFonts w:ascii="Times New Roman" w:eastAsia="Calibri" w:hAnsi="Times New Roman" w:cs="Times New Roman"/>
          <w:sz w:val="28"/>
          <w:szCs w:val="28"/>
          <w:lang w:val="uk-UA"/>
        </w:rPr>
        <w:t>о</w:t>
      </w:r>
      <w:r w:rsidRPr="00FA3E6A">
        <w:rPr>
          <w:rFonts w:ascii="Times New Roman" w:eastAsia="Calibri" w:hAnsi="Times New Roman" w:cs="Times New Roman"/>
          <w:sz w:val="28"/>
          <w:szCs w:val="28"/>
          <w:lang w:val="uk-UA"/>
        </w:rPr>
        <w:t>бов’язання.</w:t>
      </w:r>
    </w:p>
    <w:p w:rsidR="00B5337E" w:rsidRPr="00FA3E6A" w:rsidRDefault="00B5337E" w:rsidP="009170A8">
      <w:pPr>
        <w:widowControl w:val="0"/>
        <w:numPr>
          <w:ilvl w:val="0"/>
          <w:numId w:val="6"/>
        </w:numPr>
        <w:spacing w:after="0" w:line="240" w:lineRule="auto"/>
        <w:ind w:left="0" w:firstLine="567"/>
        <w:jc w:val="both"/>
        <w:rPr>
          <w:rFonts w:ascii="Times New Roman" w:eastAsia="Calibri" w:hAnsi="Times New Roman" w:cs="Times New Roman"/>
          <w:sz w:val="28"/>
          <w:szCs w:val="28"/>
          <w:lang w:val="uk-UA"/>
        </w:rPr>
      </w:pPr>
      <w:proofErr w:type="spellStart"/>
      <w:r w:rsidRPr="00FA3E6A">
        <w:rPr>
          <w:rFonts w:ascii="Times New Roman" w:eastAsia="Calibri" w:hAnsi="Times New Roman" w:cs="Times New Roman"/>
          <w:sz w:val="28"/>
          <w:szCs w:val="28"/>
          <w:lang w:val="uk-UA"/>
        </w:rPr>
        <w:t>Cистемні</w:t>
      </w:r>
      <w:proofErr w:type="spellEnd"/>
      <w:r w:rsidRPr="00FA3E6A">
        <w:rPr>
          <w:rFonts w:ascii="Times New Roman" w:eastAsia="Calibri" w:hAnsi="Times New Roman" w:cs="Times New Roman"/>
          <w:sz w:val="28"/>
          <w:szCs w:val="28"/>
          <w:lang w:val="uk-UA"/>
        </w:rPr>
        <w:t xml:space="preserve"> (поєднання розуміння, сприйнятливості та знань, здатність планування змін для удосконалення систем, розроблення повних систем):</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застосовувати знання на практиці.</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Дослідницькі навички та уміння.</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навчання</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пристосовуватись до нових ситуацій.</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породжувати нові ідеї (креативність).</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Лідерські якості.</w:t>
      </w:r>
    </w:p>
    <w:p w:rsidR="00F63BB8"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працювати самостійно.</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визначати, формулювати і вирішувати проблеми.</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застосовувати знання на практиці.</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самоосвіти.</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спілкування в усній та письмовій формі рідною мовою.</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працювати самостійно.</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діяти відповідно до етичних норм.</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знаходити, обробляти, аналізувати і використовувати інформацію з різних джерел.</w:t>
      </w:r>
    </w:p>
    <w:p w:rsidR="00B5337E" w:rsidRPr="00FA3E6A" w:rsidRDefault="00B5337E" w:rsidP="009170A8">
      <w:pPr>
        <w:widowControl w:val="0"/>
        <w:numPr>
          <w:ilvl w:val="0"/>
          <w:numId w:val="7"/>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вирішувати конфлікти і вести переговори.</w:t>
      </w:r>
    </w:p>
    <w:p w:rsidR="00FB03D1" w:rsidRPr="00FA3E6A" w:rsidRDefault="00B5337E" w:rsidP="00FB03D1">
      <w:pPr>
        <w:widowControl w:val="0"/>
        <w:numPr>
          <w:ilvl w:val="0"/>
          <w:numId w:val="7"/>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Calibri" w:hAnsi="Times New Roman" w:cs="Times New Roman"/>
          <w:sz w:val="28"/>
          <w:szCs w:val="28"/>
          <w:lang w:val="uk-UA"/>
        </w:rPr>
        <w:t>Націленість на досягнення якості.</w:t>
      </w:r>
    </w:p>
    <w:p w:rsidR="00FB03D1" w:rsidRPr="00FA3E6A" w:rsidRDefault="00FB03D1" w:rsidP="00FB03D1">
      <w:pPr>
        <w:widowControl w:val="0"/>
        <w:numPr>
          <w:ilvl w:val="0"/>
          <w:numId w:val="7"/>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Calibri" w:hAnsi="Times New Roman" w:cs="Times New Roman"/>
          <w:sz w:val="28"/>
          <w:szCs w:val="28"/>
          <w:lang w:val="uk-UA"/>
        </w:rPr>
        <w:t>З</w:t>
      </w:r>
      <w:r w:rsidRPr="00FA3E6A">
        <w:rPr>
          <w:rFonts w:ascii="Times New Roman" w:eastAsia="HiddenHorzOCR" w:hAnsi="Times New Roman" w:cs="Times New Roman"/>
          <w:sz w:val="28"/>
          <w:szCs w:val="28"/>
          <w:lang w:val="uk-UA"/>
        </w:rPr>
        <w:t>датність працювати з інформацією в глобальних комп'ютерних мережах;</w:t>
      </w:r>
    </w:p>
    <w:p w:rsidR="00B5337E" w:rsidRPr="00FA3E6A" w:rsidRDefault="00B5337E" w:rsidP="007A277F">
      <w:pPr>
        <w:widowControl w:val="0"/>
        <w:spacing w:after="0" w:line="240" w:lineRule="auto"/>
        <w:ind w:firstLine="567"/>
        <w:jc w:val="both"/>
        <w:rPr>
          <w:rFonts w:ascii="Times New Roman" w:eastAsia="Calibri" w:hAnsi="Times New Roman" w:cs="Times New Roman"/>
          <w:i/>
          <w:sz w:val="28"/>
          <w:szCs w:val="28"/>
          <w:u w:val="single"/>
          <w:lang w:val="uk-UA"/>
        </w:rPr>
      </w:pPr>
      <w:r w:rsidRPr="00FA3E6A">
        <w:rPr>
          <w:rFonts w:ascii="Times New Roman" w:eastAsia="Calibri" w:hAnsi="Times New Roman" w:cs="Times New Roman"/>
          <w:i/>
          <w:sz w:val="28"/>
          <w:szCs w:val="28"/>
          <w:u w:val="single"/>
          <w:lang w:val="uk-UA"/>
        </w:rPr>
        <w:t xml:space="preserve">Фахові </w:t>
      </w:r>
      <w:proofErr w:type="spellStart"/>
      <w:r w:rsidRPr="00FA3E6A">
        <w:rPr>
          <w:rFonts w:ascii="Times New Roman" w:eastAsia="Calibri" w:hAnsi="Times New Roman" w:cs="Times New Roman"/>
          <w:i/>
          <w:sz w:val="28"/>
          <w:szCs w:val="28"/>
          <w:u w:val="single"/>
          <w:lang w:val="uk-UA"/>
        </w:rPr>
        <w:t>метакомпетентності</w:t>
      </w:r>
      <w:proofErr w:type="spellEnd"/>
      <w:r w:rsidRPr="00FA3E6A">
        <w:rPr>
          <w:rFonts w:ascii="Times New Roman" w:eastAsia="Calibri" w:hAnsi="Times New Roman" w:cs="Times New Roman"/>
          <w:i/>
          <w:sz w:val="28"/>
          <w:szCs w:val="28"/>
          <w:u w:val="single"/>
          <w:lang w:val="uk-UA"/>
        </w:rPr>
        <w:t>:</w:t>
      </w:r>
    </w:p>
    <w:p w:rsidR="00B5337E" w:rsidRPr="00FA3E6A" w:rsidRDefault="00B5337E" w:rsidP="009170A8">
      <w:pPr>
        <w:widowControl w:val="0"/>
        <w:numPr>
          <w:ilvl w:val="0"/>
          <w:numId w:val="8"/>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саморозвитку на основі рефлексії результатів своєї професійної діяльності.</w:t>
      </w:r>
    </w:p>
    <w:p w:rsidR="00B5337E" w:rsidRPr="00FA3E6A" w:rsidRDefault="00B5337E" w:rsidP="009170A8">
      <w:pPr>
        <w:widowControl w:val="0"/>
        <w:numPr>
          <w:ilvl w:val="0"/>
          <w:numId w:val="8"/>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проектувати і здійснювати освітній процес з урахуванням сучасної соціокультурної ситуації та рівня розвитку особистості.</w:t>
      </w:r>
    </w:p>
    <w:p w:rsidR="00B5337E" w:rsidRPr="00FA3E6A" w:rsidRDefault="00B5337E" w:rsidP="009170A8">
      <w:pPr>
        <w:widowControl w:val="0"/>
        <w:numPr>
          <w:ilvl w:val="0"/>
          <w:numId w:val="8"/>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до організації спільної діяльності та міжособистісної взаємодії суб'єктів освітнього процесу.</w:t>
      </w:r>
    </w:p>
    <w:p w:rsidR="00B5337E" w:rsidRPr="00FA3E6A" w:rsidRDefault="00B5337E" w:rsidP="009170A8">
      <w:pPr>
        <w:widowControl w:val="0"/>
        <w:numPr>
          <w:ilvl w:val="0"/>
          <w:numId w:val="8"/>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Здатність створювати і підтримувати психологічно безпечне освітнє середовище.</w:t>
      </w:r>
    </w:p>
    <w:p w:rsidR="00B5337E" w:rsidRPr="00FA3E6A" w:rsidRDefault="00B5337E" w:rsidP="009170A8">
      <w:pPr>
        <w:widowControl w:val="0"/>
        <w:numPr>
          <w:ilvl w:val="0"/>
          <w:numId w:val="8"/>
        </w:numPr>
        <w:spacing w:after="0" w:line="240" w:lineRule="auto"/>
        <w:ind w:left="0" w:firstLine="567"/>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lastRenderedPageBreak/>
        <w:t>Здатність створювати умови для позитивного ставлення суб'єктів освітнього процесу до соціального оточення і самого себе.</w:t>
      </w:r>
    </w:p>
    <w:p w:rsidR="006D3B54" w:rsidRPr="00FA3E6A" w:rsidRDefault="00B5337E"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Calibri" w:hAnsi="Times New Roman" w:cs="Times New Roman"/>
          <w:sz w:val="28"/>
          <w:szCs w:val="28"/>
          <w:lang w:val="uk-UA"/>
        </w:rPr>
        <w:t>Здатність використовувати основи теорії у виробничих умовах.</w:t>
      </w:r>
    </w:p>
    <w:p w:rsidR="006D3B54" w:rsidRPr="00FA3E6A" w:rsidRDefault="006D3B54"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Calibri"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датний реалізовувати навчальні програми базових і елективних курсів у різних освітніх установах;</w:t>
      </w:r>
    </w:p>
    <w:p w:rsidR="00FB03D1" w:rsidRPr="00FA3E6A" w:rsidRDefault="006D3B54"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Г</w:t>
      </w:r>
      <w:r w:rsidR="00B5337E" w:rsidRPr="00FA3E6A">
        <w:rPr>
          <w:rFonts w:ascii="Times New Roman" w:eastAsia="HiddenHorzOCR" w:hAnsi="Times New Roman" w:cs="Times New Roman"/>
          <w:sz w:val="28"/>
          <w:szCs w:val="28"/>
          <w:lang w:val="uk-UA"/>
        </w:rPr>
        <w:t>отовий до забезпечення охорони життя і здоров'я учнів у навчально-виховному процесі та позаурочної діяльності;</w:t>
      </w:r>
    </w:p>
    <w:p w:rsidR="00FB03D1" w:rsidRPr="00FA3E6A" w:rsidRDefault="00FB03D1"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датність вирішувати завдання виховання та духовно-морального розвитку особистості учнів;</w:t>
      </w:r>
    </w:p>
    <w:p w:rsidR="00FB03D1" w:rsidRPr="00FA3E6A" w:rsidRDefault="00FB03D1"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Г</w:t>
      </w:r>
      <w:r w:rsidR="00B5337E" w:rsidRPr="00FA3E6A">
        <w:rPr>
          <w:rFonts w:ascii="Times New Roman" w:eastAsia="HiddenHorzOCR" w:hAnsi="Times New Roman" w:cs="Times New Roman"/>
          <w:sz w:val="28"/>
          <w:szCs w:val="28"/>
          <w:lang w:val="uk-UA"/>
        </w:rPr>
        <w:t>отовністю застосовувати сучасні методики і технології, методи діагностування досягнень учнів для забезпечення якості навчально-виховного процесу;</w:t>
      </w:r>
    </w:p>
    <w:p w:rsidR="00FB03D1" w:rsidRPr="00FA3E6A" w:rsidRDefault="00FB03D1"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датність використовувати можливості освітнього середовища для формування універсальних видів навчальної діяльності і забезпечення якості навчально-виховного процесу;</w:t>
      </w:r>
    </w:p>
    <w:p w:rsidR="00FB03D1" w:rsidRPr="00FA3E6A" w:rsidRDefault="00FB03D1"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Г</w:t>
      </w:r>
      <w:r w:rsidR="00B5337E" w:rsidRPr="00FA3E6A">
        <w:rPr>
          <w:rFonts w:ascii="Times New Roman" w:eastAsia="HiddenHorzOCR" w:hAnsi="Times New Roman" w:cs="Times New Roman"/>
          <w:sz w:val="28"/>
          <w:szCs w:val="28"/>
          <w:lang w:val="uk-UA"/>
        </w:rPr>
        <w:t>отовністю до взаємодії з учнями, батьками, колегами, соціальними партнерами;</w:t>
      </w:r>
    </w:p>
    <w:p w:rsidR="00923B87" w:rsidRPr="00FA3E6A" w:rsidRDefault="00FB03D1"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датність організовувати співпрацю учнів, підтримувати активність та ініціативність, самостійність учнів, їх творчі здібності;</w:t>
      </w:r>
    </w:p>
    <w:p w:rsidR="00923B87" w:rsidRPr="00FA3E6A" w:rsidRDefault="00923B87" w:rsidP="007A277F">
      <w:pPr>
        <w:widowControl w:val="0"/>
        <w:numPr>
          <w:ilvl w:val="0"/>
          <w:numId w:val="8"/>
        </w:numPr>
        <w:spacing w:after="0" w:line="240" w:lineRule="auto"/>
        <w:ind w:left="0" w:firstLine="567"/>
        <w:jc w:val="both"/>
        <w:rPr>
          <w:rFonts w:ascii="Times New Roman" w:eastAsia="HiddenHorzOCR" w:hAnsi="Times New Roman" w:cs="Times New Roman"/>
          <w:sz w:val="28"/>
          <w:szCs w:val="28"/>
          <w:lang w:val="uk-UA"/>
        </w:rPr>
      </w:pPr>
      <w:r w:rsidRPr="00FA3E6A">
        <w:rPr>
          <w:rFonts w:ascii="Times New Roman" w:eastAsia="HiddenHorzOCR" w:hAnsi="Times New Roman" w:cs="Times New Roman"/>
          <w:sz w:val="28"/>
          <w:szCs w:val="28"/>
          <w:lang w:val="uk-UA"/>
        </w:rPr>
        <w:t>Г</w:t>
      </w:r>
      <w:r w:rsidR="00B5337E" w:rsidRPr="00FA3E6A">
        <w:rPr>
          <w:rFonts w:ascii="Times New Roman" w:eastAsia="HiddenHorzOCR" w:hAnsi="Times New Roman" w:cs="Times New Roman"/>
          <w:sz w:val="28"/>
          <w:szCs w:val="28"/>
          <w:lang w:val="uk-UA"/>
        </w:rPr>
        <w:t>отовністю до забезпечення охорони життя і здоров'я учнів у навчально-виховному процесі та позаурочної діяльності;</w:t>
      </w:r>
    </w:p>
    <w:p w:rsidR="00923B87" w:rsidRPr="00FA3E6A" w:rsidRDefault="00923B87" w:rsidP="007A277F">
      <w:pPr>
        <w:widowControl w:val="0"/>
        <w:numPr>
          <w:ilvl w:val="0"/>
          <w:numId w:val="8"/>
        </w:numPr>
        <w:spacing w:after="0" w:line="240" w:lineRule="auto"/>
        <w:ind w:left="0" w:firstLine="567"/>
        <w:jc w:val="both"/>
        <w:rPr>
          <w:rFonts w:ascii="Times New Roman" w:hAnsi="Times New Roman" w:cs="Times New Roman"/>
          <w:sz w:val="28"/>
          <w:szCs w:val="28"/>
          <w:lang w:val="uk-UA"/>
        </w:rPr>
      </w:pPr>
      <w:r w:rsidRPr="00FA3E6A">
        <w:rPr>
          <w:rFonts w:ascii="Times New Roman" w:eastAsia="HiddenHorzOCR"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датність розробляти сучасні теоретичні технології з урахуванням особливостей освітнього процесу, завдань виховання і розвитку особистості;</w:t>
      </w:r>
    </w:p>
    <w:p w:rsidR="00B5337E" w:rsidRPr="00FA3E6A" w:rsidRDefault="00923B87" w:rsidP="007A277F">
      <w:pPr>
        <w:widowControl w:val="0"/>
        <w:numPr>
          <w:ilvl w:val="0"/>
          <w:numId w:val="8"/>
        </w:numPr>
        <w:spacing w:after="0" w:line="240" w:lineRule="auto"/>
        <w:ind w:left="0" w:firstLine="567"/>
        <w:jc w:val="both"/>
        <w:rPr>
          <w:rFonts w:ascii="Times New Roman" w:hAnsi="Times New Roman" w:cs="Times New Roman"/>
          <w:sz w:val="28"/>
          <w:szCs w:val="28"/>
          <w:lang w:val="uk-UA"/>
        </w:rPr>
      </w:pPr>
      <w:r w:rsidRPr="00FA3E6A">
        <w:rPr>
          <w:rFonts w:ascii="Times New Roman" w:eastAsia="HiddenHorzOCR" w:hAnsi="Times New Roman" w:cs="Times New Roman"/>
          <w:sz w:val="28"/>
          <w:szCs w:val="28"/>
          <w:lang w:val="uk-UA"/>
        </w:rPr>
        <w:t>З</w:t>
      </w:r>
      <w:r w:rsidR="00B5337E" w:rsidRPr="00FA3E6A">
        <w:rPr>
          <w:rFonts w:ascii="Times New Roman" w:eastAsia="HiddenHorzOCR" w:hAnsi="Times New Roman" w:cs="Times New Roman"/>
          <w:sz w:val="28"/>
          <w:szCs w:val="28"/>
          <w:lang w:val="uk-UA"/>
        </w:rPr>
        <w:t>датність використовувати в навчально-виховній діяльності основні методи наукового дослідження.</w:t>
      </w:r>
    </w:p>
    <w:p w:rsidR="00781FB3" w:rsidRPr="00FA3E6A" w:rsidRDefault="008B2575" w:rsidP="003946D0">
      <w:pPr>
        <w:pStyle w:val="22"/>
        <w:shd w:val="clear" w:color="auto" w:fill="auto"/>
        <w:spacing w:after="0" w:line="240" w:lineRule="auto"/>
        <w:ind w:firstLine="567"/>
        <w:jc w:val="center"/>
        <w:rPr>
          <w:sz w:val="28"/>
          <w:szCs w:val="28"/>
          <w:lang w:val="uk-UA"/>
        </w:rPr>
      </w:pPr>
      <w:r w:rsidRPr="00FA3E6A">
        <w:rPr>
          <w:sz w:val="28"/>
          <w:szCs w:val="28"/>
          <w:lang w:val="uk-UA"/>
        </w:rPr>
        <w:t>Програмні</w:t>
      </w:r>
      <w:r w:rsidR="00781FB3" w:rsidRPr="00FA3E6A">
        <w:rPr>
          <w:sz w:val="28"/>
          <w:szCs w:val="28"/>
          <w:lang w:val="uk-UA"/>
        </w:rPr>
        <w:t xml:space="preserve"> результати навчання</w:t>
      </w:r>
    </w:p>
    <w:p w:rsidR="006902D4" w:rsidRPr="00FA3E6A" w:rsidRDefault="006902D4" w:rsidP="00D86DF2">
      <w:pPr>
        <w:pStyle w:val="1"/>
        <w:keepNext w:val="0"/>
        <w:widowControl w:val="0"/>
        <w:spacing w:before="0" w:after="0"/>
        <w:ind w:firstLine="567"/>
        <w:jc w:val="both"/>
        <w:rPr>
          <w:rFonts w:ascii="Times New Roman" w:eastAsia="Symbol" w:hAnsi="Times New Roman" w:cs="Times New Roman"/>
          <w:b w:val="0"/>
          <w:sz w:val="28"/>
          <w:szCs w:val="28"/>
        </w:rPr>
      </w:pPr>
      <w:r w:rsidRPr="00FA3E6A">
        <w:rPr>
          <w:rFonts w:ascii="Times New Roman" w:eastAsia="HiddenHorzOCR" w:hAnsi="Times New Roman" w:cs="Times New Roman"/>
          <w:sz w:val="28"/>
          <w:szCs w:val="28"/>
        </w:rPr>
        <w:t>знати:</w:t>
      </w:r>
      <w:r w:rsidR="002C067D"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визначення та компоненти здорового способу життя;</w:t>
      </w:r>
      <w:r w:rsidR="002C067D"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форми і методи організації занять з </w:t>
      </w:r>
      <w:r w:rsidR="002C067D" w:rsidRPr="00FA3E6A">
        <w:rPr>
          <w:rFonts w:ascii="Times New Roman" w:eastAsia="HiddenHorzOCR" w:hAnsi="Times New Roman" w:cs="Times New Roman"/>
          <w:b w:val="0"/>
          <w:sz w:val="28"/>
          <w:szCs w:val="28"/>
        </w:rPr>
        <w:t>використанням здоров’язберігаючих технологій;</w:t>
      </w:r>
      <w:r w:rsidR="00EE25CF" w:rsidRPr="00FA3E6A">
        <w:rPr>
          <w:rFonts w:ascii="Times New Roman" w:eastAsia="HiddenHorzOCR" w:hAnsi="Times New Roman" w:cs="Times New Roman"/>
          <w:b w:val="0"/>
          <w:sz w:val="28"/>
          <w:szCs w:val="28"/>
        </w:rPr>
        <w:t xml:space="preserve"> </w:t>
      </w:r>
      <w:r w:rsidRPr="00FA3E6A">
        <w:rPr>
          <w:rFonts w:ascii="Times New Roman" w:hAnsi="Times New Roman" w:cs="Times New Roman"/>
          <w:b w:val="0"/>
          <w:sz w:val="28"/>
          <w:szCs w:val="28"/>
        </w:rPr>
        <w:t xml:space="preserve">засоби формування в учнів </w:t>
      </w:r>
      <w:proofErr w:type="spellStart"/>
      <w:r w:rsidRPr="00FA3E6A">
        <w:rPr>
          <w:rFonts w:ascii="Times New Roman" w:hAnsi="Times New Roman" w:cs="Times New Roman"/>
          <w:b w:val="0"/>
          <w:sz w:val="28"/>
          <w:szCs w:val="28"/>
        </w:rPr>
        <w:t>здоров'язбережувальної</w:t>
      </w:r>
      <w:proofErr w:type="spellEnd"/>
      <w:r w:rsidRPr="00FA3E6A">
        <w:rPr>
          <w:rFonts w:ascii="Times New Roman" w:hAnsi="Times New Roman" w:cs="Times New Roman"/>
          <w:b w:val="0"/>
          <w:sz w:val="28"/>
          <w:szCs w:val="28"/>
        </w:rPr>
        <w:t xml:space="preserve"> компетентності: активної мотивації на ведення здорового способу життя, удосконалення фізичної, соціальної, психічної та духовної складових їх особистого здоров’я, здатності застосовувати всі набуті компетенції в конкретних життєвих або навчальних умовах</w:t>
      </w:r>
      <w:r w:rsidR="00EE25CF" w:rsidRPr="00FA3E6A">
        <w:rPr>
          <w:rFonts w:ascii="Times New Roman" w:hAnsi="Times New Roman" w:cs="Times New Roman"/>
          <w:b w:val="0"/>
          <w:sz w:val="28"/>
          <w:szCs w:val="28"/>
        </w:rPr>
        <w:t xml:space="preserve">; </w:t>
      </w:r>
      <w:r w:rsidRPr="00FA3E6A">
        <w:rPr>
          <w:rFonts w:ascii="Times New Roman" w:eastAsia="Calibri" w:hAnsi="Times New Roman" w:cs="Times New Roman"/>
          <w:b w:val="0"/>
          <w:sz w:val="28"/>
          <w:szCs w:val="28"/>
        </w:rPr>
        <w:t xml:space="preserve">поняття про зміст </w:t>
      </w:r>
      <w:proofErr w:type="spellStart"/>
      <w:r w:rsidRPr="00FA3E6A">
        <w:rPr>
          <w:rFonts w:ascii="Times New Roman" w:eastAsia="Calibri" w:hAnsi="Times New Roman" w:cs="Times New Roman"/>
          <w:b w:val="0"/>
          <w:sz w:val="28"/>
          <w:szCs w:val="28"/>
        </w:rPr>
        <w:t>валеологічної</w:t>
      </w:r>
      <w:proofErr w:type="spellEnd"/>
      <w:r w:rsidRPr="00FA3E6A">
        <w:rPr>
          <w:rFonts w:ascii="Times New Roman" w:eastAsia="Calibri" w:hAnsi="Times New Roman" w:cs="Times New Roman"/>
          <w:b w:val="0"/>
          <w:sz w:val="28"/>
          <w:szCs w:val="28"/>
        </w:rPr>
        <w:t xml:space="preserve"> освіти;</w:t>
      </w:r>
      <w:r w:rsidR="00EE25CF"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 xml:space="preserve">поняття про зміст </w:t>
      </w:r>
      <w:proofErr w:type="spellStart"/>
      <w:r w:rsidRPr="00FA3E6A">
        <w:rPr>
          <w:rFonts w:ascii="Times New Roman" w:eastAsia="Calibri" w:hAnsi="Times New Roman" w:cs="Times New Roman"/>
          <w:b w:val="0"/>
          <w:sz w:val="28"/>
          <w:szCs w:val="28"/>
        </w:rPr>
        <w:t>валеологічної</w:t>
      </w:r>
      <w:proofErr w:type="spellEnd"/>
      <w:r w:rsidRPr="00FA3E6A">
        <w:rPr>
          <w:rFonts w:ascii="Times New Roman" w:eastAsia="Calibri" w:hAnsi="Times New Roman" w:cs="Times New Roman"/>
          <w:b w:val="0"/>
          <w:sz w:val="28"/>
          <w:szCs w:val="28"/>
        </w:rPr>
        <w:t xml:space="preserve"> </w:t>
      </w:r>
      <w:r w:rsidR="00FA3E6A">
        <w:rPr>
          <w:rFonts w:ascii="Times New Roman" w:eastAsia="Calibri" w:hAnsi="Times New Roman" w:cs="Times New Roman"/>
          <w:b w:val="0"/>
          <w:sz w:val="28"/>
          <w:szCs w:val="28"/>
        </w:rPr>
        <w:t>освіти</w:t>
      </w:r>
      <w:r w:rsidRPr="00FA3E6A">
        <w:rPr>
          <w:rFonts w:ascii="Times New Roman" w:eastAsia="Calibri" w:hAnsi="Times New Roman" w:cs="Times New Roman"/>
          <w:b w:val="0"/>
          <w:sz w:val="28"/>
          <w:szCs w:val="28"/>
        </w:rPr>
        <w:t>;</w:t>
      </w:r>
      <w:r w:rsidR="00EE25CF"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технології організації навчання з валеології;</w:t>
      </w:r>
      <w:r w:rsidR="00D86DF2"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основні форми, методи і стратегії навчання учнів основам здоров’я та безпеці життєдіяльності</w:t>
      </w:r>
      <w:r w:rsidR="000E748A" w:rsidRPr="00FA3E6A">
        <w:rPr>
          <w:rFonts w:ascii="Times New Roman" w:eastAsia="Calibri" w:hAnsi="Times New Roman" w:cs="Times New Roman"/>
          <w:b w:val="0"/>
          <w:sz w:val="28"/>
          <w:szCs w:val="28"/>
        </w:rPr>
        <w:t>.</w:t>
      </w:r>
    </w:p>
    <w:p w:rsidR="006902D4" w:rsidRPr="00FA3E6A" w:rsidRDefault="006902D4" w:rsidP="004B1A15">
      <w:pPr>
        <w:pStyle w:val="1"/>
        <w:keepNext w:val="0"/>
        <w:widowControl w:val="0"/>
        <w:spacing w:before="0" w:after="0"/>
        <w:ind w:firstLine="567"/>
        <w:jc w:val="both"/>
        <w:rPr>
          <w:rFonts w:ascii="Times New Roman" w:eastAsia="Calibri" w:hAnsi="Times New Roman" w:cs="Times New Roman"/>
          <w:b w:val="0"/>
          <w:sz w:val="28"/>
          <w:szCs w:val="28"/>
        </w:rPr>
      </w:pPr>
      <w:r w:rsidRPr="00FA3E6A">
        <w:rPr>
          <w:rFonts w:ascii="Times New Roman" w:eastAsia="HiddenHorzOCR" w:hAnsi="Times New Roman" w:cs="Times New Roman"/>
          <w:sz w:val="28"/>
          <w:szCs w:val="28"/>
        </w:rPr>
        <w:t>вміти:</w:t>
      </w:r>
      <w:r w:rsidR="000B5719"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проводити заняття з </w:t>
      </w:r>
      <w:r w:rsidR="000B5719" w:rsidRPr="00FA3E6A">
        <w:rPr>
          <w:rFonts w:ascii="Times New Roman" w:eastAsia="HiddenHorzOCR" w:hAnsi="Times New Roman" w:cs="Times New Roman"/>
          <w:b w:val="0"/>
          <w:sz w:val="28"/>
          <w:szCs w:val="28"/>
        </w:rPr>
        <w:t>використанням здоров’язберігаючих технологій</w:t>
      </w:r>
      <w:r w:rsidRPr="00FA3E6A">
        <w:rPr>
          <w:rFonts w:ascii="Times New Roman" w:eastAsia="HiddenHorzOCR" w:hAnsi="Times New Roman" w:cs="Times New Roman"/>
          <w:b w:val="0"/>
          <w:sz w:val="28"/>
          <w:szCs w:val="28"/>
        </w:rPr>
        <w:t>;</w:t>
      </w:r>
      <w:r w:rsidR="00870A48"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застосовувати активні методи навчання та інноваційні педагогічні технології;</w:t>
      </w:r>
      <w:r w:rsidR="00870A48"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використовувати сучасні технічні засоби у процесі навчання;</w:t>
      </w:r>
      <w:r w:rsidR="00870A48"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проводити аналіз уроку з позицій </w:t>
      </w:r>
      <w:proofErr w:type="spellStart"/>
      <w:r w:rsidRPr="00FA3E6A">
        <w:rPr>
          <w:rFonts w:ascii="Times New Roman" w:eastAsia="HiddenHorzOCR" w:hAnsi="Times New Roman" w:cs="Times New Roman"/>
          <w:b w:val="0"/>
          <w:sz w:val="28"/>
          <w:szCs w:val="28"/>
        </w:rPr>
        <w:t>здоров'язбереження</w:t>
      </w:r>
      <w:proofErr w:type="spellEnd"/>
      <w:r w:rsidRPr="00FA3E6A">
        <w:rPr>
          <w:rFonts w:ascii="Times New Roman" w:eastAsia="HiddenHorzOCR" w:hAnsi="Times New Roman" w:cs="Times New Roman"/>
          <w:b w:val="0"/>
          <w:sz w:val="28"/>
          <w:szCs w:val="28"/>
        </w:rPr>
        <w:t>;</w:t>
      </w:r>
      <w:r w:rsidR="00870A48" w:rsidRPr="00FA3E6A">
        <w:rPr>
          <w:rFonts w:ascii="Times New Roman" w:eastAsia="HiddenHorzOCR" w:hAnsi="Times New Roman" w:cs="Times New Roman"/>
          <w:b w:val="0"/>
          <w:sz w:val="28"/>
          <w:szCs w:val="28"/>
        </w:rPr>
        <w:t xml:space="preserve"> будувати урок </w:t>
      </w:r>
      <w:r w:rsidRPr="00FA3E6A">
        <w:rPr>
          <w:rFonts w:ascii="Times New Roman" w:eastAsia="HiddenHorzOCR" w:hAnsi="Times New Roman" w:cs="Times New Roman"/>
          <w:b w:val="0"/>
          <w:sz w:val="28"/>
          <w:szCs w:val="28"/>
        </w:rPr>
        <w:t>як цілісну, складну, динамічну систему, основними складовими якої є організаційний, дидактичний, методичний та оздоровчий аспект; використовувати в навчальному процесі основні форми,</w:t>
      </w:r>
      <w:r w:rsidR="00870A48"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методи і стратегії навчання учнів основам здоров’я;</w:t>
      </w:r>
      <w:r w:rsidR="004B1A15"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виховувати в учнів бажання вести здоровий та безпечний спосіб життя;</w:t>
      </w:r>
      <w:r w:rsidR="004B1A15"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формувати в учнів </w:t>
      </w:r>
      <w:proofErr w:type="spellStart"/>
      <w:r w:rsidRPr="00FA3E6A">
        <w:rPr>
          <w:rFonts w:ascii="Times New Roman" w:eastAsia="HiddenHorzOCR" w:hAnsi="Times New Roman" w:cs="Times New Roman"/>
          <w:b w:val="0"/>
          <w:sz w:val="28"/>
          <w:szCs w:val="28"/>
        </w:rPr>
        <w:t>здоров'язбережувальну</w:t>
      </w:r>
      <w:proofErr w:type="spellEnd"/>
      <w:r w:rsidRPr="00FA3E6A">
        <w:rPr>
          <w:rFonts w:ascii="Times New Roman" w:eastAsia="HiddenHorzOCR" w:hAnsi="Times New Roman" w:cs="Times New Roman"/>
          <w:b w:val="0"/>
          <w:sz w:val="28"/>
          <w:szCs w:val="28"/>
        </w:rPr>
        <w:t xml:space="preserve"> компетентність шляхом  набуття ними навичок здорового способу життя та умінь зберігати і зміцнювати фізичне, соціальне, психічне і </w:t>
      </w:r>
      <w:r w:rsidRPr="00FA3E6A">
        <w:rPr>
          <w:rFonts w:ascii="Times New Roman" w:eastAsia="HiddenHorzOCR" w:hAnsi="Times New Roman" w:cs="Times New Roman"/>
          <w:b w:val="0"/>
          <w:sz w:val="28"/>
          <w:szCs w:val="28"/>
        </w:rPr>
        <w:lastRenderedPageBreak/>
        <w:t>духовне здоров'я</w:t>
      </w:r>
      <w:r w:rsidR="004B1A15" w:rsidRPr="00FA3E6A">
        <w:rPr>
          <w:rFonts w:ascii="Times New Roman" w:eastAsia="HiddenHorzOCR" w:hAnsi="Times New Roman" w:cs="Times New Roman"/>
          <w:b w:val="0"/>
          <w:sz w:val="28"/>
          <w:szCs w:val="28"/>
        </w:rPr>
        <w:t xml:space="preserve">; </w:t>
      </w:r>
      <w:r w:rsidRPr="00FA3E6A">
        <w:rPr>
          <w:rFonts w:ascii="Times New Roman" w:eastAsia="Calibri" w:hAnsi="Times New Roman" w:cs="Times New Roman"/>
          <w:b w:val="0"/>
          <w:sz w:val="28"/>
          <w:szCs w:val="28"/>
        </w:rPr>
        <w:t xml:space="preserve">визначати основні форми та методи </w:t>
      </w:r>
      <w:proofErr w:type="spellStart"/>
      <w:r w:rsidRPr="00FA3E6A">
        <w:rPr>
          <w:rFonts w:ascii="Times New Roman" w:eastAsia="Calibri" w:hAnsi="Times New Roman" w:cs="Times New Roman"/>
          <w:b w:val="0"/>
          <w:sz w:val="28"/>
          <w:szCs w:val="28"/>
        </w:rPr>
        <w:t>валеологічної</w:t>
      </w:r>
      <w:proofErr w:type="spellEnd"/>
      <w:r w:rsidRPr="00FA3E6A">
        <w:rPr>
          <w:rFonts w:ascii="Times New Roman" w:eastAsia="Calibri" w:hAnsi="Times New Roman" w:cs="Times New Roman"/>
          <w:b w:val="0"/>
          <w:sz w:val="28"/>
          <w:szCs w:val="28"/>
        </w:rPr>
        <w:t xml:space="preserve"> освіти та виховання;</w:t>
      </w:r>
      <w:r w:rsidR="004B1A15"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 xml:space="preserve">визначати та дотримувати основних </w:t>
      </w:r>
      <w:proofErr w:type="spellStart"/>
      <w:r w:rsidRPr="00FA3E6A">
        <w:rPr>
          <w:rFonts w:ascii="Times New Roman" w:eastAsia="Calibri" w:hAnsi="Times New Roman" w:cs="Times New Roman"/>
          <w:b w:val="0"/>
          <w:sz w:val="28"/>
          <w:szCs w:val="28"/>
        </w:rPr>
        <w:t>валеологічних</w:t>
      </w:r>
      <w:proofErr w:type="spellEnd"/>
      <w:r w:rsidRPr="00FA3E6A">
        <w:rPr>
          <w:rFonts w:ascii="Times New Roman" w:eastAsia="Calibri" w:hAnsi="Times New Roman" w:cs="Times New Roman"/>
          <w:b w:val="0"/>
          <w:sz w:val="28"/>
          <w:szCs w:val="28"/>
        </w:rPr>
        <w:t xml:space="preserve"> вимог до навчально-виховного процесу;</w:t>
      </w:r>
      <w:r w:rsidR="004B1A15" w:rsidRPr="00FA3E6A">
        <w:rPr>
          <w:rFonts w:ascii="Times New Roman" w:eastAsia="Calibri" w:hAnsi="Times New Roman" w:cs="Times New Roman"/>
          <w:b w:val="0"/>
          <w:sz w:val="28"/>
          <w:szCs w:val="28"/>
        </w:rPr>
        <w:t xml:space="preserve"> </w:t>
      </w:r>
      <w:bookmarkStart w:id="1" w:name="page4"/>
      <w:bookmarkEnd w:id="1"/>
      <w:r w:rsidRPr="00FA3E6A">
        <w:rPr>
          <w:rFonts w:ascii="Times New Roman" w:eastAsia="Calibri" w:hAnsi="Times New Roman" w:cs="Times New Roman"/>
          <w:b w:val="0"/>
          <w:sz w:val="28"/>
          <w:szCs w:val="28"/>
        </w:rPr>
        <w:t>визначати та розрізняти основні ознаки втоми;</w:t>
      </w:r>
      <w:r w:rsidR="004B1A15"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визначати рівень здоров’я і працездатності людини;</w:t>
      </w:r>
      <w:r w:rsidR="004B1A15"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науково обґрунтовувати вибір норм здорового способу життя;</w:t>
      </w:r>
      <w:r w:rsidR="004B1A15"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створювати умови безпечної діяльності дитини протягом процесу навчання та виховання;</w:t>
      </w:r>
      <w:r w:rsidR="004B1A15" w:rsidRPr="00FA3E6A">
        <w:rPr>
          <w:rFonts w:ascii="Times New Roman" w:eastAsia="Calibri" w:hAnsi="Times New Roman" w:cs="Times New Roman"/>
          <w:b w:val="0"/>
          <w:sz w:val="28"/>
          <w:szCs w:val="28"/>
        </w:rPr>
        <w:t xml:space="preserve"> у</w:t>
      </w:r>
      <w:r w:rsidR="000B5719" w:rsidRPr="00FA3E6A">
        <w:rPr>
          <w:rFonts w:ascii="Times New Roman" w:hAnsi="Times New Roman" w:cs="Times New Roman"/>
          <w:b w:val="0"/>
          <w:sz w:val="28"/>
          <w:szCs w:val="28"/>
          <w:shd w:val="clear" w:color="auto" w:fill="FFFFFF"/>
        </w:rPr>
        <w:t xml:space="preserve">провадження </w:t>
      </w:r>
      <w:proofErr w:type="spellStart"/>
      <w:r w:rsidR="000B5719" w:rsidRPr="00FA3E6A">
        <w:rPr>
          <w:rFonts w:ascii="Times New Roman" w:hAnsi="Times New Roman" w:cs="Times New Roman"/>
          <w:b w:val="0"/>
          <w:sz w:val="28"/>
          <w:szCs w:val="28"/>
          <w:shd w:val="clear" w:color="auto" w:fill="FFFFFF"/>
        </w:rPr>
        <w:t>здоров’язбережувальних</w:t>
      </w:r>
      <w:proofErr w:type="spellEnd"/>
      <w:r w:rsidR="000B5719" w:rsidRPr="00FA3E6A">
        <w:rPr>
          <w:rFonts w:ascii="Times New Roman" w:hAnsi="Times New Roman" w:cs="Times New Roman"/>
          <w:b w:val="0"/>
          <w:sz w:val="28"/>
          <w:szCs w:val="28"/>
          <w:shd w:val="clear" w:color="auto" w:fill="FFFFFF"/>
        </w:rPr>
        <w:t xml:space="preserve"> технологій в освітній процес Нової української школи</w:t>
      </w:r>
      <w:r w:rsidRPr="00FA3E6A">
        <w:rPr>
          <w:rFonts w:ascii="Times New Roman" w:eastAsia="Calibri" w:hAnsi="Times New Roman" w:cs="Times New Roman"/>
          <w:b w:val="0"/>
          <w:sz w:val="28"/>
          <w:szCs w:val="28"/>
        </w:rPr>
        <w:t>.</w:t>
      </w:r>
    </w:p>
    <w:p w:rsidR="006902D4" w:rsidRPr="00FA3E6A" w:rsidRDefault="006902D4" w:rsidP="0054593F">
      <w:pPr>
        <w:pStyle w:val="1"/>
        <w:keepNext w:val="0"/>
        <w:widowControl w:val="0"/>
        <w:spacing w:before="0" w:after="0"/>
        <w:ind w:firstLine="567"/>
        <w:jc w:val="both"/>
        <w:rPr>
          <w:rFonts w:ascii="Times New Roman" w:eastAsia="Calibri" w:hAnsi="Times New Roman" w:cs="Times New Roman"/>
          <w:b w:val="0"/>
          <w:sz w:val="28"/>
          <w:szCs w:val="28"/>
        </w:rPr>
      </w:pPr>
      <w:r w:rsidRPr="00FA3E6A">
        <w:rPr>
          <w:rFonts w:ascii="Times New Roman" w:eastAsia="HiddenHorzOCR" w:hAnsi="Times New Roman" w:cs="Times New Roman"/>
          <w:sz w:val="28"/>
          <w:szCs w:val="28"/>
        </w:rPr>
        <w:t>володіти:</w:t>
      </w:r>
      <w:r w:rsidR="0023684C"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навичками застосування </w:t>
      </w:r>
      <w:proofErr w:type="spellStart"/>
      <w:r w:rsidR="0023684C" w:rsidRPr="00FA3E6A">
        <w:rPr>
          <w:rFonts w:ascii="Times New Roman" w:hAnsi="Times New Roman" w:cs="Times New Roman"/>
          <w:b w:val="0"/>
          <w:sz w:val="28"/>
          <w:szCs w:val="28"/>
          <w:shd w:val="clear" w:color="auto" w:fill="FFFFFF"/>
        </w:rPr>
        <w:t>здоров’язбережувальних</w:t>
      </w:r>
      <w:proofErr w:type="spellEnd"/>
      <w:r w:rsidR="0023684C" w:rsidRPr="00FA3E6A">
        <w:rPr>
          <w:rFonts w:ascii="Times New Roman" w:hAnsi="Times New Roman" w:cs="Times New Roman"/>
          <w:b w:val="0"/>
          <w:sz w:val="28"/>
          <w:szCs w:val="28"/>
          <w:shd w:val="clear" w:color="auto" w:fill="FFFFFF"/>
        </w:rPr>
        <w:t xml:space="preserve"> технологій в освітн</w:t>
      </w:r>
      <w:r w:rsidR="001E566E" w:rsidRPr="00FA3E6A">
        <w:rPr>
          <w:rFonts w:ascii="Times New Roman" w:hAnsi="Times New Roman" w:cs="Times New Roman"/>
          <w:b w:val="0"/>
          <w:sz w:val="28"/>
          <w:szCs w:val="28"/>
          <w:shd w:val="clear" w:color="auto" w:fill="FFFFFF"/>
        </w:rPr>
        <w:t xml:space="preserve">ьому </w:t>
      </w:r>
      <w:r w:rsidR="0023684C" w:rsidRPr="00FA3E6A">
        <w:rPr>
          <w:rFonts w:ascii="Times New Roman" w:hAnsi="Times New Roman" w:cs="Times New Roman"/>
          <w:b w:val="0"/>
          <w:sz w:val="28"/>
          <w:szCs w:val="28"/>
          <w:shd w:val="clear" w:color="auto" w:fill="FFFFFF"/>
        </w:rPr>
        <w:t>процес</w:t>
      </w:r>
      <w:r w:rsidR="001E566E" w:rsidRPr="00FA3E6A">
        <w:rPr>
          <w:rFonts w:ascii="Times New Roman" w:hAnsi="Times New Roman" w:cs="Times New Roman"/>
          <w:b w:val="0"/>
          <w:sz w:val="28"/>
          <w:szCs w:val="28"/>
          <w:shd w:val="clear" w:color="auto" w:fill="FFFFFF"/>
        </w:rPr>
        <w:t>і</w:t>
      </w:r>
      <w:r w:rsidRPr="00FA3E6A">
        <w:rPr>
          <w:rFonts w:ascii="Times New Roman" w:eastAsia="HiddenHorzOCR" w:hAnsi="Times New Roman" w:cs="Times New Roman"/>
          <w:b w:val="0"/>
          <w:sz w:val="28"/>
          <w:szCs w:val="28"/>
        </w:rPr>
        <w:t>;</w:t>
      </w:r>
      <w:r w:rsidR="00B05D93" w:rsidRPr="00FA3E6A">
        <w:rPr>
          <w:rFonts w:ascii="Times New Roman" w:eastAsia="HiddenHorzOCR" w:hAnsi="Times New Roman" w:cs="Times New Roman"/>
          <w:b w:val="0"/>
          <w:sz w:val="28"/>
          <w:szCs w:val="28"/>
        </w:rPr>
        <w:t xml:space="preserve"> </w:t>
      </w:r>
      <w:r w:rsidR="007E763C" w:rsidRPr="00FA3E6A">
        <w:rPr>
          <w:rFonts w:ascii="Times New Roman" w:eastAsia="HiddenHorzOCR" w:hAnsi="Times New Roman" w:cs="Times New Roman"/>
          <w:b w:val="0"/>
          <w:sz w:val="28"/>
          <w:szCs w:val="28"/>
        </w:rPr>
        <w:t>н</w:t>
      </w:r>
      <w:r w:rsidRPr="00FA3E6A">
        <w:rPr>
          <w:rFonts w:ascii="Times New Roman" w:eastAsia="HiddenHorzOCR" w:hAnsi="Times New Roman" w:cs="Times New Roman"/>
          <w:b w:val="0"/>
          <w:sz w:val="28"/>
          <w:szCs w:val="28"/>
        </w:rPr>
        <w:t>абути досвід:</w:t>
      </w:r>
      <w:r w:rsidR="007E763C"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використання в навчальній діяльності сучасних професійних баз даних і довідкових систем</w:t>
      </w:r>
      <w:r w:rsidR="007E763C"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застосування найпростіших методів збору емпіричного матеріалу для вивчення рівня здоров'я школярів (спостереження, самоспостереження, анкетування та </w:t>
      </w:r>
      <w:proofErr w:type="spellStart"/>
      <w:r w:rsidRPr="00FA3E6A">
        <w:rPr>
          <w:rFonts w:ascii="Times New Roman" w:eastAsia="HiddenHorzOCR" w:hAnsi="Times New Roman" w:cs="Times New Roman"/>
          <w:b w:val="0"/>
          <w:sz w:val="28"/>
          <w:szCs w:val="28"/>
        </w:rPr>
        <w:t>ін</w:t>
      </w:r>
      <w:proofErr w:type="spellEnd"/>
      <w:r w:rsidRPr="00FA3E6A">
        <w:rPr>
          <w:rFonts w:ascii="Times New Roman" w:eastAsia="HiddenHorzOCR" w:hAnsi="Times New Roman" w:cs="Times New Roman"/>
          <w:b w:val="0"/>
          <w:sz w:val="28"/>
          <w:szCs w:val="28"/>
        </w:rPr>
        <w:t>) і інтерпретації отриманих даних;</w:t>
      </w:r>
      <w:r w:rsidR="007E763C"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збереження та зміцнення здоров'я;</w:t>
      </w:r>
      <w:r w:rsidR="007E763C" w:rsidRPr="00FA3E6A">
        <w:rPr>
          <w:rFonts w:ascii="Times New Roman" w:eastAsia="HiddenHorzOCR" w:hAnsi="Times New Roman" w:cs="Times New Roman"/>
          <w:b w:val="0"/>
          <w:sz w:val="28"/>
          <w:szCs w:val="28"/>
        </w:rPr>
        <w:t xml:space="preserve"> </w:t>
      </w:r>
      <w:r w:rsidRPr="00FA3E6A">
        <w:rPr>
          <w:rFonts w:ascii="Times New Roman" w:eastAsia="HiddenHorzOCR" w:hAnsi="Times New Roman" w:cs="Times New Roman"/>
          <w:b w:val="0"/>
          <w:sz w:val="28"/>
          <w:szCs w:val="28"/>
        </w:rPr>
        <w:t xml:space="preserve">профілактики шкільних </w:t>
      </w:r>
      <w:proofErr w:type="spellStart"/>
      <w:r w:rsidRPr="00FA3E6A">
        <w:rPr>
          <w:rFonts w:ascii="Times New Roman" w:eastAsia="HiddenHorzOCR" w:hAnsi="Times New Roman" w:cs="Times New Roman"/>
          <w:b w:val="0"/>
          <w:sz w:val="28"/>
          <w:szCs w:val="28"/>
        </w:rPr>
        <w:t>хвороб</w:t>
      </w:r>
      <w:proofErr w:type="spellEnd"/>
      <w:r w:rsidR="00B05D93" w:rsidRPr="00FA3E6A">
        <w:rPr>
          <w:rFonts w:ascii="Times New Roman" w:eastAsia="HiddenHorzOCR" w:hAnsi="Times New Roman" w:cs="Times New Roman"/>
          <w:b w:val="0"/>
          <w:sz w:val="28"/>
          <w:szCs w:val="28"/>
        </w:rPr>
        <w:t xml:space="preserve">; </w:t>
      </w:r>
      <w:r w:rsidR="00B05D93" w:rsidRPr="00FA3E6A">
        <w:rPr>
          <w:rFonts w:ascii="Times New Roman" w:eastAsia="Calibri" w:hAnsi="Times New Roman" w:cs="Times New Roman"/>
          <w:b w:val="0"/>
          <w:sz w:val="28"/>
          <w:szCs w:val="28"/>
        </w:rPr>
        <w:t xml:space="preserve">будувати урок </w:t>
      </w:r>
      <w:r w:rsidRPr="00FA3E6A">
        <w:rPr>
          <w:rFonts w:ascii="Times New Roman" w:eastAsia="Calibri" w:hAnsi="Times New Roman" w:cs="Times New Roman"/>
          <w:b w:val="0"/>
          <w:sz w:val="28"/>
          <w:szCs w:val="28"/>
        </w:rPr>
        <w:t>як цілісну, складну, динамічну систему, основними складовими якої є організаційний, дидактичний, методичний та оздоровчий аспект;</w:t>
      </w:r>
      <w:r w:rsidR="0054593F" w:rsidRPr="00FA3E6A">
        <w:rPr>
          <w:rFonts w:ascii="Times New Roman" w:eastAsia="Calibri" w:hAnsi="Times New Roman" w:cs="Times New Roman"/>
          <w:b w:val="0"/>
          <w:sz w:val="28"/>
          <w:szCs w:val="28"/>
        </w:rPr>
        <w:t xml:space="preserve"> </w:t>
      </w:r>
      <w:bookmarkStart w:id="2" w:name="page6"/>
      <w:bookmarkEnd w:id="2"/>
      <w:r w:rsidRPr="00FA3E6A">
        <w:rPr>
          <w:rFonts w:ascii="Times New Roman" w:eastAsia="Calibri" w:hAnsi="Times New Roman" w:cs="Times New Roman"/>
          <w:b w:val="0"/>
          <w:sz w:val="28"/>
          <w:szCs w:val="28"/>
        </w:rPr>
        <w:t>виховувати в учнів бажання вести здоровий та безпечний спосіб життя;</w:t>
      </w:r>
      <w:r w:rsidR="0054593F" w:rsidRPr="00FA3E6A">
        <w:rPr>
          <w:rFonts w:ascii="Times New Roman" w:eastAsia="Calibri" w:hAnsi="Times New Roman" w:cs="Times New Roman"/>
          <w:b w:val="0"/>
          <w:sz w:val="28"/>
          <w:szCs w:val="28"/>
        </w:rPr>
        <w:t xml:space="preserve"> </w:t>
      </w:r>
      <w:r w:rsidRPr="00FA3E6A">
        <w:rPr>
          <w:rFonts w:ascii="Times New Roman" w:eastAsia="Calibri" w:hAnsi="Times New Roman" w:cs="Times New Roman"/>
          <w:b w:val="0"/>
          <w:sz w:val="28"/>
          <w:szCs w:val="28"/>
        </w:rPr>
        <w:t xml:space="preserve">формувати в учнів </w:t>
      </w:r>
      <w:proofErr w:type="spellStart"/>
      <w:r w:rsidRPr="00FA3E6A">
        <w:rPr>
          <w:rFonts w:ascii="Times New Roman" w:eastAsia="Calibri" w:hAnsi="Times New Roman" w:cs="Times New Roman"/>
          <w:b w:val="0"/>
          <w:sz w:val="28"/>
          <w:szCs w:val="28"/>
        </w:rPr>
        <w:t>здоров'язбережувальну</w:t>
      </w:r>
      <w:proofErr w:type="spellEnd"/>
      <w:r w:rsidRPr="00FA3E6A">
        <w:rPr>
          <w:rFonts w:ascii="Times New Roman" w:eastAsia="Calibri" w:hAnsi="Times New Roman" w:cs="Times New Roman"/>
          <w:b w:val="0"/>
          <w:sz w:val="28"/>
          <w:szCs w:val="28"/>
        </w:rPr>
        <w:t xml:space="preserve"> компетентність шляхом набуття ними навичок здорового способу життя та умінь зберігати і зміцнювати фізичне, соціальне, психічне і духовне здоров'я.</w:t>
      </w:r>
    </w:p>
    <w:p w:rsidR="005A30E9" w:rsidRPr="00FA3E6A" w:rsidRDefault="003D1021" w:rsidP="0054593F">
      <w:pPr>
        <w:pStyle w:val="3"/>
        <w:widowControl w:val="0"/>
        <w:spacing w:after="0" w:line="240" w:lineRule="auto"/>
        <w:ind w:left="0" w:firstLine="567"/>
        <w:jc w:val="both"/>
        <w:rPr>
          <w:rFonts w:ascii="Times New Roman" w:hAnsi="Times New Roman" w:cs="Times New Roman"/>
          <w:spacing w:val="1"/>
          <w:sz w:val="28"/>
          <w:szCs w:val="28"/>
          <w:lang w:val="uk-UA"/>
        </w:rPr>
      </w:pPr>
      <w:r w:rsidRPr="00FA3E6A">
        <w:rPr>
          <w:rFonts w:ascii="Times New Roman" w:eastAsia="Times New Roman" w:hAnsi="Times New Roman" w:cs="Times New Roman"/>
          <w:spacing w:val="1"/>
          <w:sz w:val="28"/>
          <w:szCs w:val="28"/>
          <w:lang w:val="uk-UA"/>
        </w:rPr>
        <w:t>П</w:t>
      </w:r>
      <w:r w:rsidR="005A30E9" w:rsidRPr="00FA3E6A">
        <w:rPr>
          <w:rFonts w:ascii="Times New Roman" w:eastAsia="Times New Roman" w:hAnsi="Times New Roman" w:cs="Times New Roman"/>
          <w:spacing w:val="1"/>
          <w:sz w:val="28"/>
          <w:szCs w:val="28"/>
          <w:lang w:val="uk-UA"/>
        </w:rPr>
        <w:t xml:space="preserve">рограмою передбачено проведення різних за формою навчальних занять, які передбачають використання інтерактивних методів навчання і сприяють прояву ініціативи та творчості слухачів. </w:t>
      </w:r>
      <w:r w:rsidR="005A30E9" w:rsidRPr="00FA3E6A">
        <w:rPr>
          <w:rFonts w:ascii="Times New Roman" w:hAnsi="Times New Roman" w:cs="Times New Roman"/>
          <w:spacing w:val="1"/>
          <w:sz w:val="28"/>
          <w:szCs w:val="28"/>
          <w:lang w:val="uk-UA"/>
        </w:rPr>
        <w:t>Навчальний план розрахований на 30 годин. З них: 1</w:t>
      </w:r>
      <w:r w:rsidR="006902D4" w:rsidRPr="00FA3E6A">
        <w:rPr>
          <w:rFonts w:ascii="Times New Roman" w:hAnsi="Times New Roman" w:cs="Times New Roman"/>
          <w:spacing w:val="1"/>
          <w:sz w:val="28"/>
          <w:szCs w:val="28"/>
          <w:lang w:val="uk-UA"/>
        </w:rPr>
        <w:t>0</w:t>
      </w:r>
      <w:r w:rsidR="005A30E9" w:rsidRPr="00FA3E6A">
        <w:rPr>
          <w:rFonts w:ascii="Times New Roman" w:hAnsi="Times New Roman" w:cs="Times New Roman"/>
          <w:spacing w:val="1"/>
          <w:sz w:val="28"/>
          <w:szCs w:val="28"/>
          <w:lang w:val="uk-UA"/>
        </w:rPr>
        <w:t xml:space="preserve"> год. – лекції; </w:t>
      </w:r>
      <w:r w:rsidR="00F8336C" w:rsidRPr="00FA3E6A">
        <w:rPr>
          <w:rFonts w:ascii="Times New Roman" w:hAnsi="Times New Roman" w:cs="Times New Roman"/>
          <w:spacing w:val="1"/>
          <w:sz w:val="28"/>
          <w:szCs w:val="28"/>
          <w:lang w:val="uk-UA"/>
        </w:rPr>
        <w:t>18</w:t>
      </w:r>
      <w:r w:rsidR="005A30E9" w:rsidRPr="00FA3E6A">
        <w:rPr>
          <w:rFonts w:ascii="Times New Roman" w:hAnsi="Times New Roman" w:cs="Times New Roman"/>
          <w:spacing w:val="1"/>
          <w:sz w:val="28"/>
          <w:szCs w:val="28"/>
          <w:lang w:val="uk-UA"/>
        </w:rPr>
        <w:t xml:space="preserve"> год. – практичні заняття; 2 год. – к</w:t>
      </w:r>
      <w:r w:rsidR="005A30E9" w:rsidRPr="00FA3E6A">
        <w:rPr>
          <w:rFonts w:ascii="Times New Roman" w:hAnsi="Times New Roman" w:cs="Times New Roman"/>
          <w:sz w:val="28"/>
          <w:szCs w:val="28"/>
          <w:lang w:val="uk-UA"/>
        </w:rPr>
        <w:t>онференція з обміну</w:t>
      </w:r>
      <w:r w:rsidR="00F8336C" w:rsidRPr="00FA3E6A">
        <w:rPr>
          <w:rFonts w:ascii="Times New Roman" w:hAnsi="Times New Roman" w:cs="Times New Roman"/>
          <w:sz w:val="28"/>
          <w:szCs w:val="28"/>
          <w:lang w:val="uk-UA"/>
        </w:rPr>
        <w:t xml:space="preserve"> </w:t>
      </w:r>
      <w:r w:rsidR="005A30E9" w:rsidRPr="00FA3E6A">
        <w:rPr>
          <w:rFonts w:ascii="Times New Roman" w:hAnsi="Times New Roman" w:cs="Times New Roman"/>
          <w:sz w:val="28"/>
          <w:szCs w:val="28"/>
          <w:lang w:val="uk-UA"/>
        </w:rPr>
        <w:t>досвідом</w:t>
      </w:r>
      <w:r w:rsidR="00F8336C" w:rsidRPr="00FA3E6A">
        <w:rPr>
          <w:rFonts w:ascii="Times New Roman" w:hAnsi="Times New Roman" w:cs="Times New Roman"/>
          <w:sz w:val="28"/>
          <w:szCs w:val="28"/>
          <w:lang w:val="uk-UA"/>
        </w:rPr>
        <w:t xml:space="preserve"> </w:t>
      </w:r>
      <w:r w:rsidR="005A30E9" w:rsidRPr="00FA3E6A">
        <w:rPr>
          <w:rFonts w:ascii="Times New Roman" w:hAnsi="Times New Roman" w:cs="Times New Roman"/>
          <w:sz w:val="28"/>
          <w:szCs w:val="28"/>
          <w:lang w:val="uk-UA"/>
        </w:rPr>
        <w:t>професійної</w:t>
      </w:r>
      <w:r w:rsidR="00F8336C" w:rsidRPr="00FA3E6A">
        <w:rPr>
          <w:rFonts w:ascii="Times New Roman" w:hAnsi="Times New Roman" w:cs="Times New Roman"/>
          <w:sz w:val="28"/>
          <w:szCs w:val="28"/>
          <w:lang w:val="uk-UA"/>
        </w:rPr>
        <w:t xml:space="preserve"> </w:t>
      </w:r>
      <w:r w:rsidR="005A30E9" w:rsidRPr="00FA3E6A">
        <w:rPr>
          <w:rFonts w:ascii="Times New Roman" w:hAnsi="Times New Roman" w:cs="Times New Roman"/>
          <w:sz w:val="28"/>
          <w:szCs w:val="28"/>
          <w:lang w:val="uk-UA"/>
        </w:rPr>
        <w:t>діяльності</w:t>
      </w:r>
      <w:r w:rsidR="005A30E9" w:rsidRPr="00FA3E6A">
        <w:rPr>
          <w:rFonts w:ascii="Times New Roman" w:hAnsi="Times New Roman" w:cs="Times New Roman"/>
          <w:spacing w:val="1"/>
          <w:sz w:val="28"/>
          <w:szCs w:val="28"/>
          <w:lang w:val="uk-UA"/>
        </w:rPr>
        <w:t>.</w:t>
      </w:r>
      <w:r w:rsidR="005A30E9" w:rsidRPr="00FA3E6A">
        <w:rPr>
          <w:rFonts w:ascii="Times New Roman" w:hAnsi="Times New Roman" w:cs="Times New Roman"/>
          <w:sz w:val="28"/>
          <w:szCs w:val="28"/>
          <w:lang w:val="uk-UA"/>
        </w:rPr>
        <w:t xml:space="preserve"> Такий п</w:t>
      </w:r>
      <w:r w:rsidR="005A30E9" w:rsidRPr="00FA3E6A">
        <w:rPr>
          <w:rFonts w:ascii="Times New Roman" w:hAnsi="Times New Roman" w:cs="Times New Roman"/>
          <w:spacing w:val="1"/>
          <w:sz w:val="28"/>
          <w:szCs w:val="28"/>
          <w:lang w:val="uk-UA"/>
        </w:rPr>
        <w:t>оділ аудиторних форм роботи є орієнтовним і може бути змінений при тій самій кількості годин на вивчення того чи іншого курсу.</w:t>
      </w:r>
    </w:p>
    <w:p w:rsidR="004A3536" w:rsidRPr="00FA3E6A" w:rsidRDefault="005A30E9" w:rsidP="007A277F">
      <w:pPr>
        <w:pStyle w:val="5"/>
        <w:shd w:val="clear" w:color="auto" w:fill="auto"/>
        <w:spacing w:line="240" w:lineRule="auto"/>
        <w:ind w:firstLine="567"/>
        <w:jc w:val="both"/>
        <w:rPr>
          <w:spacing w:val="1"/>
          <w:sz w:val="28"/>
          <w:szCs w:val="28"/>
          <w:lang w:val="uk-UA"/>
        </w:rPr>
      </w:pPr>
      <w:r w:rsidRPr="00FA3E6A">
        <w:rPr>
          <w:spacing w:val="1"/>
          <w:sz w:val="28"/>
          <w:szCs w:val="28"/>
          <w:lang w:val="uk-UA"/>
        </w:rPr>
        <w:t xml:space="preserve">Структура плану містить </w:t>
      </w:r>
      <w:r w:rsidR="00F8336C" w:rsidRPr="00FA3E6A">
        <w:rPr>
          <w:spacing w:val="1"/>
          <w:sz w:val="28"/>
          <w:szCs w:val="28"/>
          <w:lang w:val="uk-UA"/>
        </w:rPr>
        <w:t>4</w:t>
      </w:r>
      <w:r w:rsidRPr="00FA3E6A">
        <w:rPr>
          <w:spacing w:val="1"/>
          <w:sz w:val="28"/>
          <w:szCs w:val="28"/>
          <w:lang w:val="uk-UA"/>
        </w:rPr>
        <w:t xml:space="preserve"> модулі. </w:t>
      </w:r>
    </w:p>
    <w:p w:rsidR="00C77058" w:rsidRPr="00FA3E6A" w:rsidRDefault="005A30E9" w:rsidP="007A277F">
      <w:pPr>
        <w:pStyle w:val="5"/>
        <w:shd w:val="clear" w:color="auto" w:fill="auto"/>
        <w:spacing w:line="240" w:lineRule="auto"/>
        <w:ind w:firstLine="567"/>
        <w:jc w:val="both"/>
        <w:rPr>
          <w:sz w:val="28"/>
          <w:szCs w:val="28"/>
          <w:lang w:val="uk-UA"/>
        </w:rPr>
      </w:pPr>
      <w:r w:rsidRPr="00FA3E6A">
        <w:rPr>
          <w:i/>
          <w:spacing w:val="1"/>
          <w:sz w:val="28"/>
          <w:szCs w:val="28"/>
          <w:lang w:val="uk-UA"/>
        </w:rPr>
        <w:t>Перший модуль</w:t>
      </w:r>
      <w:r w:rsidRPr="00FA3E6A">
        <w:rPr>
          <w:spacing w:val="1"/>
          <w:sz w:val="28"/>
          <w:szCs w:val="28"/>
          <w:lang w:val="uk-UA"/>
        </w:rPr>
        <w:t xml:space="preserve"> </w:t>
      </w:r>
      <w:r w:rsidR="00885AA2" w:rsidRPr="00FA3E6A">
        <w:rPr>
          <w:spacing w:val="1"/>
          <w:sz w:val="28"/>
          <w:szCs w:val="28"/>
          <w:lang w:val="uk-UA"/>
        </w:rPr>
        <w:t>«</w:t>
      </w:r>
      <w:r w:rsidR="004A3536" w:rsidRPr="00FA3E6A">
        <w:rPr>
          <w:bCs/>
          <w:iCs/>
          <w:sz w:val="28"/>
          <w:szCs w:val="28"/>
          <w:bdr w:val="none" w:sz="0" w:space="0" w:color="auto" w:frame="1"/>
          <w:lang w:val="uk-UA" w:eastAsia="ru-RU"/>
        </w:rPr>
        <w:t>Фізичний аспект здоров’я</w:t>
      </w:r>
      <w:r w:rsidR="00885AA2" w:rsidRPr="00FA3E6A">
        <w:rPr>
          <w:rFonts w:eastAsia="Courier New"/>
          <w:sz w:val="28"/>
          <w:szCs w:val="28"/>
          <w:shd w:val="clear" w:color="auto" w:fill="FFFFFF"/>
          <w:lang w:val="uk-UA" w:eastAsia="ru-RU"/>
        </w:rPr>
        <w:t>»</w:t>
      </w:r>
      <w:r w:rsidR="004A3536" w:rsidRPr="00FA3E6A">
        <w:rPr>
          <w:rFonts w:eastAsia="Courier New"/>
          <w:sz w:val="28"/>
          <w:szCs w:val="28"/>
          <w:shd w:val="clear" w:color="auto" w:fill="FFFFFF"/>
          <w:lang w:val="uk-UA" w:eastAsia="ru-RU"/>
        </w:rPr>
        <w:t xml:space="preserve"> </w:t>
      </w:r>
      <w:r w:rsidR="004A3536" w:rsidRPr="00FA3E6A">
        <w:rPr>
          <w:sz w:val="28"/>
          <w:szCs w:val="28"/>
          <w:lang w:val="uk-UA" w:eastAsia="ru-RU"/>
        </w:rPr>
        <w:t>передбачає оптимальне, тобто без істотних відхилень функціонування всіх систем організму людини (серцево-судинної, дихальної, м’язової та ін.). При цьому поняття «фізичне здоров’я» пов’язують із умінням володіти своїм тілом, фізичною витривалістю, високим рівнем працездатності. Розуміння здоров’я як багатоаспектної системи дозволяє правильно усвідомлювати його значення в житті людини й суспільства. Кожна особа прагне прожити довге плідне життя. Суспільство, зі свого боку, зацікавлене у здоров’ї громадян, оскільки тільки здорові громадяни зможуть принести максимальну користь для його розвитку.</w:t>
      </w:r>
    </w:p>
    <w:p w:rsidR="00470081" w:rsidRPr="00FA3E6A" w:rsidRDefault="005A30E9" w:rsidP="007A277F">
      <w:pPr>
        <w:pStyle w:val="5"/>
        <w:shd w:val="clear" w:color="auto" w:fill="auto"/>
        <w:spacing w:line="240" w:lineRule="auto"/>
        <w:ind w:firstLine="567"/>
        <w:jc w:val="both"/>
        <w:rPr>
          <w:sz w:val="28"/>
          <w:szCs w:val="28"/>
          <w:lang w:val="uk-UA"/>
        </w:rPr>
      </w:pPr>
      <w:r w:rsidRPr="00FA3E6A">
        <w:rPr>
          <w:i/>
          <w:sz w:val="28"/>
          <w:szCs w:val="28"/>
          <w:lang w:val="uk-UA"/>
        </w:rPr>
        <w:t>У другому модулі</w:t>
      </w:r>
      <w:r w:rsidRPr="00FA3E6A">
        <w:rPr>
          <w:sz w:val="28"/>
          <w:szCs w:val="28"/>
          <w:lang w:val="uk-UA"/>
        </w:rPr>
        <w:t xml:space="preserve"> «</w:t>
      </w:r>
      <w:r w:rsidR="004A3536" w:rsidRPr="00FA3E6A">
        <w:rPr>
          <w:bCs/>
          <w:iCs/>
          <w:sz w:val="28"/>
          <w:szCs w:val="28"/>
          <w:bdr w:val="none" w:sz="0" w:space="0" w:color="auto" w:frame="1"/>
          <w:lang w:val="uk-UA" w:eastAsia="ru-RU"/>
        </w:rPr>
        <w:t>Психологічний аспект здоров’я</w:t>
      </w:r>
      <w:r w:rsidR="008C1ABD">
        <w:rPr>
          <w:sz w:val="28"/>
          <w:szCs w:val="28"/>
          <w:lang w:val="uk-UA"/>
        </w:rPr>
        <w:t xml:space="preserve">» - </w:t>
      </w:r>
      <w:r w:rsidR="004A3536" w:rsidRPr="00FA3E6A">
        <w:rPr>
          <w:sz w:val="28"/>
          <w:szCs w:val="28"/>
          <w:lang w:val="uk-UA" w:eastAsia="ru-RU"/>
        </w:rPr>
        <w:t>це збалансованість психічних процесів та їхніх проявів, тобто здатність особи керувати собою за умов високих життєвих навантажень на основі взаєморозуміння й емоційного комфорту в суспільстві, а також особистого внутрішнього комфорту</w:t>
      </w:r>
      <w:r w:rsidR="00C6492E" w:rsidRPr="00FA3E6A">
        <w:rPr>
          <w:sz w:val="28"/>
          <w:szCs w:val="28"/>
          <w:lang w:val="uk-UA"/>
        </w:rPr>
        <w:t>.</w:t>
      </w:r>
    </w:p>
    <w:p w:rsidR="00506641" w:rsidRPr="00FA3E6A" w:rsidRDefault="004F6A66" w:rsidP="007A277F">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FA3E6A">
        <w:rPr>
          <w:rFonts w:ascii="Times New Roman" w:hAnsi="Times New Roman" w:cs="Times New Roman"/>
          <w:i/>
          <w:sz w:val="28"/>
          <w:szCs w:val="28"/>
          <w:lang w:val="uk-UA"/>
        </w:rPr>
        <w:t>У третьому модулі</w:t>
      </w:r>
      <w:r w:rsidRPr="00FA3E6A">
        <w:rPr>
          <w:rFonts w:ascii="Times New Roman" w:hAnsi="Times New Roman" w:cs="Times New Roman"/>
          <w:sz w:val="28"/>
          <w:szCs w:val="28"/>
          <w:lang w:val="uk-UA"/>
        </w:rPr>
        <w:t xml:space="preserve"> «</w:t>
      </w:r>
      <w:r w:rsidRPr="00FA3E6A">
        <w:rPr>
          <w:rFonts w:ascii="Times New Roman" w:eastAsia="Times New Roman" w:hAnsi="Times New Roman" w:cs="Times New Roman"/>
          <w:sz w:val="28"/>
          <w:szCs w:val="28"/>
          <w:lang w:val="uk-UA" w:eastAsia="ru-RU"/>
        </w:rPr>
        <w:t>Соціальн</w:t>
      </w:r>
      <w:r w:rsidRPr="00FA3E6A">
        <w:rPr>
          <w:rFonts w:ascii="Times New Roman" w:hAnsi="Times New Roman" w:cs="Times New Roman"/>
          <w:sz w:val="28"/>
          <w:szCs w:val="28"/>
          <w:lang w:val="uk-UA" w:eastAsia="ru-RU"/>
        </w:rPr>
        <w:t>ий, д</w:t>
      </w:r>
      <w:r w:rsidRPr="00FA3E6A">
        <w:rPr>
          <w:rFonts w:ascii="Times New Roman" w:eastAsia="Times New Roman" w:hAnsi="Times New Roman" w:cs="Times New Roman"/>
          <w:bCs/>
          <w:iCs/>
          <w:sz w:val="28"/>
          <w:szCs w:val="28"/>
          <w:bdr w:val="none" w:sz="0" w:space="0" w:color="auto" w:frame="1"/>
          <w:lang w:val="uk-UA" w:eastAsia="ru-RU"/>
        </w:rPr>
        <w:t>уховний</w:t>
      </w:r>
      <w:r w:rsidRPr="00FA3E6A">
        <w:rPr>
          <w:rFonts w:ascii="Times New Roman" w:eastAsia="Times New Roman" w:hAnsi="Times New Roman" w:cs="Times New Roman"/>
          <w:sz w:val="28"/>
          <w:szCs w:val="28"/>
          <w:lang w:val="uk-UA" w:eastAsia="ru-RU"/>
        </w:rPr>
        <w:t xml:space="preserve"> </w:t>
      </w:r>
      <w:r w:rsidRPr="00FA3E6A">
        <w:rPr>
          <w:rFonts w:ascii="Times New Roman" w:eastAsia="Times New Roman" w:hAnsi="Times New Roman" w:cs="Times New Roman"/>
          <w:bCs/>
          <w:iCs/>
          <w:sz w:val="28"/>
          <w:szCs w:val="28"/>
          <w:bdr w:val="none" w:sz="0" w:space="0" w:color="auto" w:frame="1"/>
          <w:lang w:val="uk-UA" w:eastAsia="ru-RU"/>
        </w:rPr>
        <w:t>аспект здоров’я</w:t>
      </w:r>
      <w:r w:rsidRPr="00FA3E6A">
        <w:rPr>
          <w:rFonts w:ascii="Times New Roman" w:hAnsi="Times New Roman" w:cs="Times New Roman"/>
          <w:sz w:val="28"/>
          <w:szCs w:val="28"/>
          <w:lang w:val="uk-UA"/>
        </w:rPr>
        <w:t xml:space="preserve">» </w:t>
      </w:r>
      <w:r w:rsidR="00506641" w:rsidRPr="00FA3E6A">
        <w:rPr>
          <w:rFonts w:ascii="Times New Roman" w:eastAsia="Times New Roman" w:hAnsi="Times New Roman" w:cs="Times New Roman"/>
          <w:sz w:val="28"/>
          <w:szCs w:val="28"/>
          <w:lang w:val="uk-UA" w:eastAsia="ru-RU"/>
        </w:rPr>
        <w:t xml:space="preserve">визначає сенс життя людини, її гармонійність як індивідуума у спілкуванні </w:t>
      </w:r>
      <w:r w:rsidR="00506641" w:rsidRPr="00FA3E6A">
        <w:rPr>
          <w:rFonts w:ascii="Times New Roman" w:eastAsia="Times New Roman" w:hAnsi="Times New Roman" w:cs="Times New Roman"/>
          <w:bCs/>
          <w:sz w:val="28"/>
          <w:szCs w:val="28"/>
          <w:bdr w:val="none" w:sz="0" w:space="0" w:color="auto" w:frame="1"/>
          <w:lang w:val="uk-UA" w:eastAsia="ru-RU"/>
        </w:rPr>
        <w:t xml:space="preserve">з </w:t>
      </w:r>
      <w:r w:rsidR="00506641" w:rsidRPr="00FA3E6A">
        <w:rPr>
          <w:rFonts w:ascii="Times New Roman" w:eastAsia="Times New Roman" w:hAnsi="Times New Roman" w:cs="Times New Roman"/>
          <w:sz w:val="28"/>
          <w:szCs w:val="28"/>
          <w:lang w:val="uk-UA" w:eastAsia="ru-RU"/>
        </w:rPr>
        <w:t>іншими людьми. Невід’ємною частиною духовного здоров’я людини є її здатність до співпереживання та співчуття, добросовісність, доброзичливість, порядність, терпимість.</w:t>
      </w:r>
    </w:p>
    <w:p w:rsidR="00506641" w:rsidRPr="00FA3E6A" w:rsidRDefault="00506641" w:rsidP="007A277F">
      <w:pPr>
        <w:widowControl w:val="0"/>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FA3E6A">
        <w:rPr>
          <w:rFonts w:ascii="Times New Roman" w:eastAsia="Times New Roman" w:hAnsi="Times New Roman" w:cs="Times New Roman"/>
          <w:sz w:val="28"/>
          <w:szCs w:val="28"/>
          <w:lang w:val="uk-UA" w:eastAsia="ru-RU"/>
        </w:rPr>
        <w:lastRenderedPageBreak/>
        <w:t>Протягом всього життя людина прагне до духовного розвитку і самовдосконалення. Розкривається вона через неповторні поєднання:</w:t>
      </w:r>
      <w:r w:rsidR="00A54820" w:rsidRPr="00FA3E6A">
        <w:rPr>
          <w:rFonts w:ascii="Times New Roman" w:eastAsia="Times New Roman" w:hAnsi="Times New Roman" w:cs="Times New Roman"/>
          <w:sz w:val="28"/>
          <w:szCs w:val="28"/>
          <w:lang w:val="uk-UA" w:eastAsia="ru-RU"/>
        </w:rPr>
        <w:t xml:space="preserve"> </w:t>
      </w:r>
      <w:r w:rsidRPr="00FA3E6A">
        <w:rPr>
          <w:rFonts w:ascii="Times New Roman" w:eastAsia="Times New Roman" w:hAnsi="Times New Roman" w:cs="Times New Roman"/>
          <w:sz w:val="28"/>
          <w:szCs w:val="28"/>
          <w:lang w:val="uk-UA" w:eastAsia="ru-RU"/>
        </w:rPr>
        <w:t>бачення прекрасного у довкіллі і в самій собі (естетизм);</w:t>
      </w:r>
      <w:r w:rsidR="00A54820" w:rsidRPr="00FA3E6A">
        <w:rPr>
          <w:rFonts w:ascii="Times New Roman" w:eastAsia="Times New Roman" w:hAnsi="Times New Roman" w:cs="Times New Roman"/>
          <w:sz w:val="28"/>
          <w:szCs w:val="28"/>
          <w:lang w:val="uk-UA" w:eastAsia="ru-RU"/>
        </w:rPr>
        <w:t xml:space="preserve"> </w:t>
      </w:r>
      <w:r w:rsidRPr="00FA3E6A">
        <w:rPr>
          <w:rFonts w:ascii="Times New Roman" w:eastAsia="Times New Roman" w:hAnsi="Times New Roman" w:cs="Times New Roman"/>
          <w:sz w:val="28"/>
          <w:szCs w:val="28"/>
          <w:lang w:val="uk-UA" w:eastAsia="ru-RU"/>
        </w:rPr>
        <w:t>вироблення певних правил поведінки щодо оточуючого світу як за законами суспільства, так і за внутрішнім моральним кодексом (</w:t>
      </w:r>
      <w:proofErr w:type="spellStart"/>
      <w:r w:rsidRPr="00FA3E6A">
        <w:rPr>
          <w:rFonts w:ascii="Times New Roman" w:eastAsia="Times New Roman" w:hAnsi="Times New Roman" w:cs="Times New Roman"/>
          <w:sz w:val="28"/>
          <w:szCs w:val="28"/>
          <w:lang w:val="uk-UA" w:eastAsia="ru-RU"/>
        </w:rPr>
        <w:t>етизм</w:t>
      </w:r>
      <w:proofErr w:type="spellEnd"/>
      <w:r w:rsidRPr="00FA3E6A">
        <w:rPr>
          <w:rFonts w:ascii="Times New Roman" w:eastAsia="Times New Roman" w:hAnsi="Times New Roman" w:cs="Times New Roman"/>
          <w:sz w:val="28"/>
          <w:szCs w:val="28"/>
          <w:lang w:val="uk-UA" w:eastAsia="ru-RU"/>
        </w:rPr>
        <w:t>);</w:t>
      </w:r>
      <w:r w:rsidR="00A54820" w:rsidRPr="00FA3E6A">
        <w:rPr>
          <w:rFonts w:ascii="Times New Roman" w:eastAsia="Times New Roman" w:hAnsi="Times New Roman" w:cs="Times New Roman"/>
          <w:sz w:val="28"/>
          <w:szCs w:val="28"/>
          <w:lang w:val="uk-UA" w:eastAsia="ru-RU"/>
        </w:rPr>
        <w:t xml:space="preserve"> </w:t>
      </w:r>
      <w:r w:rsidRPr="00FA3E6A">
        <w:rPr>
          <w:rFonts w:ascii="Times New Roman" w:eastAsia="Times New Roman" w:hAnsi="Times New Roman" w:cs="Times New Roman"/>
          <w:sz w:val="28"/>
          <w:szCs w:val="28"/>
          <w:lang w:val="uk-UA" w:eastAsia="ru-RU"/>
        </w:rPr>
        <w:t>розуміння сутності навколишнього світу, місця людини в природі і суспільстві, її життєвих цінностей, вибору способу власного життя, відповідальності за здоров'я і життя своє та інших людей (філософське світобачення);</w:t>
      </w:r>
      <w:r w:rsidR="00A54820" w:rsidRPr="00FA3E6A">
        <w:rPr>
          <w:rFonts w:ascii="Times New Roman" w:eastAsia="Times New Roman" w:hAnsi="Times New Roman" w:cs="Times New Roman"/>
          <w:sz w:val="28"/>
          <w:szCs w:val="28"/>
          <w:lang w:val="uk-UA" w:eastAsia="ru-RU"/>
        </w:rPr>
        <w:t xml:space="preserve"> </w:t>
      </w:r>
      <w:r w:rsidRPr="00FA3E6A">
        <w:rPr>
          <w:rFonts w:ascii="Times New Roman" w:eastAsia="Times New Roman" w:hAnsi="Times New Roman" w:cs="Times New Roman"/>
          <w:sz w:val="28"/>
          <w:szCs w:val="28"/>
          <w:lang w:val="uk-UA" w:eastAsia="ru-RU"/>
        </w:rPr>
        <w:t>набуття унікальної властивості вірити і вибору своєї віри (релігійний світогляд).</w:t>
      </w:r>
    </w:p>
    <w:p w:rsidR="004F6A66" w:rsidRPr="00FA3E6A" w:rsidRDefault="00E91194" w:rsidP="007A277F">
      <w:pPr>
        <w:pStyle w:val="5"/>
        <w:shd w:val="clear" w:color="auto" w:fill="auto"/>
        <w:spacing w:line="240" w:lineRule="auto"/>
        <w:ind w:firstLine="567"/>
        <w:jc w:val="both"/>
        <w:rPr>
          <w:sz w:val="28"/>
          <w:szCs w:val="28"/>
          <w:lang w:val="uk-UA"/>
        </w:rPr>
      </w:pPr>
      <w:r w:rsidRPr="00FA3E6A">
        <w:rPr>
          <w:sz w:val="28"/>
          <w:szCs w:val="28"/>
          <w:lang w:val="uk-UA" w:eastAsia="ru-RU"/>
        </w:rPr>
        <w:t>Соціальну складову здоров'я можна визначити як ефективну взаємодію людини з соціальним середовищем. Критерієм такої взаємодії може бути успішне ототожнення (ідентифікація) особи з певними соціальними групами (сім'я, клас, громада, професія, спілка тощо). Це означає і визнання іншими людьми дій людини і пояснення, розуміння їх як необхідних. Саме в цих людських групах відбувається соціалізація особи, вибір нею тих соціальних ролей, які вона зможе успішно і з задоволенням виконувати протягом свого життя. Для успішної взаємодії, комунікації людей необхідно визначення спільних цінностей. Вибір особою певної ієрархії цінностей є ознакою її соціальної ідентифікації. Формування спільних цінностей та ієрархії цінностей людини значною мірою підпорядковані або узгоджені з процесами виникнення, функціонування і розвитку сім'ї, школи, професійних інститутів, держави, церкви тощо.</w:t>
      </w:r>
    </w:p>
    <w:p w:rsidR="005A30E9" w:rsidRPr="00FA3E6A" w:rsidRDefault="00893194" w:rsidP="007A277F">
      <w:pPr>
        <w:pStyle w:val="5"/>
        <w:shd w:val="clear" w:color="auto" w:fill="auto"/>
        <w:spacing w:line="240" w:lineRule="auto"/>
        <w:ind w:firstLine="567"/>
        <w:jc w:val="both"/>
        <w:rPr>
          <w:sz w:val="28"/>
          <w:szCs w:val="28"/>
          <w:lang w:val="uk-UA"/>
        </w:rPr>
      </w:pPr>
      <w:r w:rsidRPr="00FA3E6A">
        <w:rPr>
          <w:i/>
          <w:sz w:val="28"/>
          <w:szCs w:val="28"/>
          <w:lang w:val="uk-UA"/>
        </w:rPr>
        <w:t>Четвертий модуль</w:t>
      </w:r>
      <w:r w:rsidRPr="00FA3E6A">
        <w:rPr>
          <w:sz w:val="28"/>
          <w:szCs w:val="28"/>
          <w:lang w:val="uk-UA"/>
        </w:rPr>
        <w:t xml:space="preserve"> д</w:t>
      </w:r>
      <w:r w:rsidR="005A30E9" w:rsidRPr="00FA3E6A">
        <w:rPr>
          <w:sz w:val="28"/>
          <w:szCs w:val="28"/>
          <w:lang w:val="uk-UA"/>
        </w:rPr>
        <w:t>іагностико-аналітичн</w:t>
      </w:r>
      <w:r w:rsidRPr="00FA3E6A">
        <w:rPr>
          <w:sz w:val="28"/>
          <w:szCs w:val="28"/>
          <w:lang w:val="uk-UA"/>
        </w:rPr>
        <w:t xml:space="preserve">ий, яким </w:t>
      </w:r>
      <w:r w:rsidR="005A30E9" w:rsidRPr="00FA3E6A">
        <w:rPr>
          <w:sz w:val="28"/>
          <w:szCs w:val="28"/>
          <w:lang w:val="uk-UA"/>
        </w:rPr>
        <w:t xml:space="preserve">передбачено проведення </w:t>
      </w:r>
      <w:r w:rsidR="009A3825" w:rsidRPr="00FA3E6A">
        <w:rPr>
          <w:sz w:val="28"/>
          <w:szCs w:val="28"/>
          <w:lang w:val="uk-UA"/>
        </w:rPr>
        <w:t>к</w:t>
      </w:r>
      <w:r w:rsidR="009A3825" w:rsidRPr="00FA3E6A">
        <w:rPr>
          <w:rFonts w:eastAsia="Courier New"/>
          <w:sz w:val="28"/>
          <w:szCs w:val="28"/>
          <w:lang w:val="uk-UA" w:eastAsia="ru-RU"/>
        </w:rPr>
        <w:t>онференції з обміну досвідом професійної діяльності</w:t>
      </w:r>
      <w:r w:rsidR="005A30E9" w:rsidRPr="00FA3E6A">
        <w:rPr>
          <w:sz w:val="28"/>
          <w:szCs w:val="28"/>
          <w:lang w:val="uk-UA"/>
        </w:rPr>
        <w:t xml:space="preserve">, на якій педагоги матимуть зможуть обговорити шляхи покращення </w:t>
      </w:r>
      <w:proofErr w:type="spellStart"/>
      <w:r w:rsidR="0096433F" w:rsidRPr="00FA3E6A">
        <w:rPr>
          <w:sz w:val="28"/>
          <w:szCs w:val="28"/>
          <w:lang w:val="uk-UA"/>
        </w:rPr>
        <w:t>здоров’я</w:t>
      </w:r>
      <w:r w:rsidR="009A3825" w:rsidRPr="00FA3E6A">
        <w:rPr>
          <w:sz w:val="28"/>
          <w:szCs w:val="28"/>
          <w:lang w:val="uk-UA"/>
        </w:rPr>
        <w:t>збережувальної</w:t>
      </w:r>
      <w:proofErr w:type="spellEnd"/>
      <w:r w:rsidR="005A30E9" w:rsidRPr="00FA3E6A">
        <w:rPr>
          <w:sz w:val="28"/>
          <w:szCs w:val="28"/>
          <w:lang w:val="uk-UA"/>
        </w:rPr>
        <w:t xml:space="preserve"> освіти </w:t>
      </w:r>
      <w:r w:rsidR="009A3825" w:rsidRPr="00FA3E6A">
        <w:rPr>
          <w:sz w:val="28"/>
          <w:szCs w:val="28"/>
          <w:lang w:val="uk-UA"/>
        </w:rPr>
        <w:t>загалом</w:t>
      </w:r>
      <w:r w:rsidR="00CA7269" w:rsidRPr="00FA3E6A">
        <w:rPr>
          <w:sz w:val="28"/>
          <w:szCs w:val="28"/>
          <w:lang w:val="uk-UA"/>
        </w:rPr>
        <w:t>;</w:t>
      </w:r>
      <w:r w:rsidR="005A30E9" w:rsidRPr="00FA3E6A">
        <w:rPr>
          <w:sz w:val="28"/>
          <w:szCs w:val="28"/>
          <w:lang w:val="uk-UA"/>
        </w:rPr>
        <w:t xml:space="preserve"> переосмислити виклики, які стоять перед </w:t>
      </w:r>
      <w:r w:rsidR="009B76EA" w:rsidRPr="00FA3E6A">
        <w:rPr>
          <w:sz w:val="28"/>
          <w:szCs w:val="28"/>
          <w:lang w:val="uk-UA"/>
        </w:rPr>
        <w:t>у</w:t>
      </w:r>
      <w:r w:rsidR="009A3825" w:rsidRPr="00FA3E6A">
        <w:rPr>
          <w:sz w:val="28"/>
          <w:szCs w:val="28"/>
          <w:lang w:val="uk-UA"/>
        </w:rPr>
        <w:t>чителем</w:t>
      </w:r>
      <w:r w:rsidR="005A30E9" w:rsidRPr="00FA3E6A">
        <w:rPr>
          <w:sz w:val="28"/>
          <w:szCs w:val="28"/>
          <w:lang w:val="uk-UA"/>
        </w:rPr>
        <w:t xml:space="preserve"> у зв’язку з </w:t>
      </w:r>
      <w:r w:rsidR="009A3825" w:rsidRPr="00FA3E6A">
        <w:rPr>
          <w:sz w:val="28"/>
          <w:szCs w:val="28"/>
          <w:lang w:val="uk-UA"/>
        </w:rPr>
        <w:t>упровадженням Концепції «Нова українська школа»</w:t>
      </w:r>
      <w:r w:rsidR="005A30E9" w:rsidRPr="00FA3E6A">
        <w:rPr>
          <w:sz w:val="28"/>
          <w:szCs w:val="28"/>
          <w:lang w:val="uk-UA"/>
        </w:rPr>
        <w:t>.</w:t>
      </w:r>
    </w:p>
    <w:p w:rsidR="005A30E9" w:rsidRPr="00FA3E6A" w:rsidRDefault="005A30E9" w:rsidP="007A277F">
      <w:pPr>
        <w:widowControl w:val="0"/>
        <w:tabs>
          <w:tab w:val="left" w:pos="1080"/>
        </w:tabs>
        <w:spacing w:after="0" w:line="240" w:lineRule="auto"/>
        <w:ind w:firstLine="567"/>
        <w:jc w:val="both"/>
        <w:rPr>
          <w:rFonts w:ascii="Times New Roman" w:eastAsia="Courier New" w:hAnsi="Times New Roman" w:cs="Times New Roman"/>
          <w:bCs/>
          <w:iCs/>
          <w:sz w:val="28"/>
          <w:szCs w:val="28"/>
          <w:lang w:val="uk-UA" w:eastAsia="ru-RU"/>
        </w:rPr>
      </w:pPr>
      <w:r w:rsidRPr="00FA3E6A">
        <w:rPr>
          <w:rFonts w:ascii="Times New Roman" w:eastAsia="Times New Roman" w:hAnsi="Times New Roman" w:cs="Times New Roman"/>
          <w:sz w:val="28"/>
          <w:szCs w:val="28"/>
          <w:lang w:val="uk-UA"/>
        </w:rPr>
        <w:t xml:space="preserve">Програма підвищення кваліфікації розрахована на вчителів </w:t>
      </w:r>
      <w:r w:rsidR="00337FAC" w:rsidRPr="00FA3E6A">
        <w:rPr>
          <w:rFonts w:ascii="Times New Roman" w:eastAsia="Times New Roman" w:hAnsi="Times New Roman" w:cs="Times New Roman"/>
          <w:sz w:val="28"/>
          <w:szCs w:val="28"/>
          <w:lang w:val="uk-UA"/>
        </w:rPr>
        <w:t>природничих дисциплін</w:t>
      </w:r>
      <w:r w:rsidRPr="00FA3E6A">
        <w:rPr>
          <w:rFonts w:ascii="Times New Roman" w:eastAsia="Times New Roman" w:hAnsi="Times New Roman" w:cs="Times New Roman"/>
          <w:sz w:val="28"/>
          <w:szCs w:val="28"/>
          <w:lang w:val="uk-UA"/>
        </w:rPr>
        <w:t>, які бажають підвищити фахову кваліфікацію.</w:t>
      </w:r>
    </w:p>
    <w:p w:rsidR="00D35809" w:rsidRPr="0009295E" w:rsidRDefault="00D35809" w:rsidP="00D35809">
      <w:pPr>
        <w:widowControl w:val="0"/>
        <w:spacing w:after="0" w:line="240" w:lineRule="auto"/>
        <w:jc w:val="center"/>
        <w:rPr>
          <w:rFonts w:ascii="Times New Roman" w:hAnsi="Times New Roman" w:cs="Times New Roman"/>
          <w:b/>
          <w:sz w:val="28"/>
          <w:szCs w:val="28"/>
          <w:lang w:val="uk-UA"/>
        </w:rPr>
      </w:pPr>
      <w:r w:rsidRPr="0009295E">
        <w:rPr>
          <w:rFonts w:ascii="Times New Roman" w:hAnsi="Times New Roman" w:cs="Times New Roman"/>
          <w:b/>
          <w:sz w:val="28"/>
          <w:szCs w:val="28"/>
          <w:lang w:val="uk-UA"/>
        </w:rPr>
        <w:t>Профіль програми</w:t>
      </w:r>
    </w:p>
    <w:tbl>
      <w:tblPr>
        <w:tblStyle w:val="af2"/>
        <w:tblW w:w="0" w:type="auto"/>
        <w:tblLook w:val="04A0" w:firstRow="1" w:lastRow="0" w:firstColumn="1" w:lastColumn="0" w:noHBand="0" w:noVBand="1"/>
      </w:tblPr>
      <w:tblGrid>
        <w:gridCol w:w="5068"/>
        <w:gridCol w:w="5069"/>
      </w:tblGrid>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Назва кафедри</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біології людини та імунології</w:t>
            </w:r>
          </w:p>
        </w:tc>
      </w:tr>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Рівень освіти</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післядипломна</w:t>
            </w:r>
          </w:p>
        </w:tc>
      </w:tr>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Обсяг</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30 год   1 кредит ЄКТС</w:t>
            </w:r>
          </w:p>
        </w:tc>
      </w:tr>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Форма</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очна</w:t>
            </w:r>
          </w:p>
        </w:tc>
      </w:tr>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Мова викладання</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українська</w:t>
            </w:r>
          </w:p>
        </w:tc>
      </w:tr>
      <w:tr w:rsidR="00D35809" w:rsidRPr="0009295E"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Тип документа курсів</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Сертифікат з вказаною кількістю годин</w:t>
            </w:r>
          </w:p>
        </w:tc>
      </w:tr>
      <w:tr w:rsidR="00D35809" w:rsidRPr="00DB2541" w:rsidTr="001B66D9">
        <w:tc>
          <w:tcPr>
            <w:tcW w:w="5068"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Лектори курсів</w:t>
            </w:r>
          </w:p>
        </w:tc>
        <w:tc>
          <w:tcPr>
            <w:tcW w:w="5069" w:type="dxa"/>
          </w:tcPr>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 xml:space="preserve">Ігор Головченко </w:t>
            </w:r>
            <w:proofErr w:type="spellStart"/>
            <w:r w:rsidRPr="0009295E">
              <w:rPr>
                <w:rFonts w:ascii="Times New Roman" w:hAnsi="Times New Roman" w:cs="Times New Roman"/>
                <w:sz w:val="28"/>
                <w:szCs w:val="28"/>
                <w:lang w:val="uk-UA"/>
              </w:rPr>
              <w:t>к.б.н</w:t>
            </w:r>
            <w:proofErr w:type="spellEnd"/>
            <w:r w:rsidRPr="0009295E">
              <w:rPr>
                <w:rFonts w:ascii="Times New Roman" w:hAnsi="Times New Roman" w:cs="Times New Roman"/>
                <w:sz w:val="28"/>
                <w:szCs w:val="28"/>
                <w:lang w:val="uk-UA"/>
              </w:rPr>
              <w:t>., доцент кафедри біології людини та імунології</w:t>
            </w:r>
          </w:p>
          <w:p w:rsidR="00D35809" w:rsidRPr="0009295E" w:rsidRDefault="00D35809" w:rsidP="001B66D9">
            <w:pPr>
              <w:widowControl w:val="0"/>
              <w:rPr>
                <w:rFonts w:ascii="Times New Roman" w:hAnsi="Times New Roman" w:cs="Times New Roman"/>
                <w:sz w:val="28"/>
                <w:szCs w:val="28"/>
                <w:lang w:val="uk-UA"/>
              </w:rPr>
            </w:pPr>
            <w:r w:rsidRPr="0009295E">
              <w:rPr>
                <w:rFonts w:ascii="Times New Roman" w:hAnsi="Times New Roman" w:cs="Times New Roman"/>
                <w:sz w:val="28"/>
                <w:szCs w:val="28"/>
                <w:lang w:val="uk-UA"/>
              </w:rPr>
              <w:t xml:space="preserve">Анастасія </w:t>
            </w:r>
            <w:proofErr w:type="spellStart"/>
            <w:r w:rsidRPr="0009295E">
              <w:rPr>
                <w:rFonts w:ascii="Times New Roman" w:hAnsi="Times New Roman" w:cs="Times New Roman"/>
                <w:sz w:val="28"/>
                <w:szCs w:val="28"/>
                <w:lang w:val="uk-UA"/>
              </w:rPr>
              <w:t>Шкуропат</w:t>
            </w:r>
            <w:proofErr w:type="spellEnd"/>
            <w:r w:rsidRPr="0009295E">
              <w:rPr>
                <w:rFonts w:ascii="Times New Roman" w:hAnsi="Times New Roman" w:cs="Times New Roman"/>
                <w:sz w:val="28"/>
                <w:szCs w:val="28"/>
                <w:lang w:val="uk-UA"/>
              </w:rPr>
              <w:t xml:space="preserve"> </w:t>
            </w:r>
            <w:proofErr w:type="spellStart"/>
            <w:r w:rsidRPr="0009295E">
              <w:rPr>
                <w:rFonts w:ascii="Times New Roman" w:hAnsi="Times New Roman" w:cs="Times New Roman"/>
                <w:sz w:val="28"/>
                <w:szCs w:val="28"/>
                <w:lang w:val="uk-UA"/>
              </w:rPr>
              <w:t>к.б.н</w:t>
            </w:r>
            <w:proofErr w:type="spellEnd"/>
            <w:r w:rsidRPr="0009295E">
              <w:rPr>
                <w:rFonts w:ascii="Times New Roman" w:hAnsi="Times New Roman" w:cs="Times New Roman"/>
                <w:sz w:val="28"/>
                <w:szCs w:val="28"/>
                <w:lang w:val="uk-UA"/>
              </w:rPr>
              <w:t>., доцент кафедри біології людини та імунології</w:t>
            </w:r>
          </w:p>
        </w:tc>
      </w:tr>
    </w:tbl>
    <w:p w:rsidR="00D35809" w:rsidRPr="0009295E" w:rsidRDefault="00D35809" w:rsidP="00D35809">
      <w:pPr>
        <w:widowControl w:val="0"/>
        <w:spacing w:after="0" w:line="240" w:lineRule="auto"/>
        <w:rPr>
          <w:rFonts w:ascii="Times New Roman" w:hAnsi="Times New Roman" w:cs="Times New Roman"/>
          <w:sz w:val="28"/>
          <w:szCs w:val="28"/>
          <w:lang w:val="uk-UA"/>
        </w:rPr>
      </w:pPr>
    </w:p>
    <w:p w:rsidR="00782498" w:rsidRPr="00FA3E6A" w:rsidRDefault="00782498" w:rsidP="007A277F">
      <w:pPr>
        <w:widowControl w:val="0"/>
        <w:shd w:val="clear" w:color="auto" w:fill="FFFFFF" w:themeFill="background1"/>
        <w:spacing w:after="0" w:line="240" w:lineRule="auto"/>
        <w:ind w:firstLine="567"/>
        <w:jc w:val="both"/>
        <w:rPr>
          <w:rFonts w:ascii="Times New Roman" w:hAnsi="Times New Roman" w:cs="Times New Roman"/>
          <w:sz w:val="28"/>
          <w:szCs w:val="28"/>
          <w:lang w:val="uk-UA"/>
        </w:rPr>
      </w:pPr>
    </w:p>
    <w:p w:rsidR="004309B5" w:rsidRPr="00FA3E6A" w:rsidRDefault="004309B5" w:rsidP="007A277F">
      <w:pPr>
        <w:widowControl w:val="0"/>
        <w:spacing w:after="0" w:line="240" w:lineRule="auto"/>
        <w:rPr>
          <w:rFonts w:ascii="Times New Roman" w:eastAsia="Times New Roman" w:hAnsi="Times New Roman" w:cs="Times New Roman"/>
          <w:bCs/>
          <w:sz w:val="28"/>
          <w:szCs w:val="28"/>
          <w:lang w:val="uk-UA"/>
        </w:rPr>
      </w:pPr>
      <w:r w:rsidRPr="00FA3E6A">
        <w:rPr>
          <w:rFonts w:ascii="Times New Roman" w:hAnsi="Times New Roman" w:cs="Times New Roman"/>
          <w:sz w:val="28"/>
          <w:szCs w:val="28"/>
          <w:lang w:val="uk-UA"/>
        </w:rPr>
        <w:br w:type="page"/>
      </w:r>
    </w:p>
    <w:p w:rsidR="00D82C89" w:rsidRPr="00FA3E6A" w:rsidRDefault="00D82C89" w:rsidP="007A277F">
      <w:pPr>
        <w:pStyle w:val="22"/>
        <w:shd w:val="clear" w:color="auto" w:fill="auto"/>
        <w:spacing w:after="0" w:line="240" w:lineRule="auto"/>
        <w:ind w:left="240" w:firstLine="0"/>
        <w:jc w:val="center"/>
        <w:rPr>
          <w:sz w:val="28"/>
          <w:szCs w:val="28"/>
          <w:lang w:val="uk-UA"/>
        </w:rPr>
      </w:pPr>
      <w:r w:rsidRPr="00FA3E6A">
        <w:rPr>
          <w:sz w:val="28"/>
          <w:szCs w:val="28"/>
          <w:lang w:val="uk-UA"/>
        </w:rPr>
        <w:lastRenderedPageBreak/>
        <w:t>НАВЧАЛЬНО-ТЕМАТИЧНИЙ ПЛАН</w:t>
      </w:r>
    </w:p>
    <w:p w:rsidR="00C65AAD" w:rsidRPr="00FA3E6A" w:rsidRDefault="00C65AAD" w:rsidP="007A277F">
      <w:pPr>
        <w:widowControl w:val="0"/>
        <w:spacing w:after="0" w:line="240" w:lineRule="auto"/>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 xml:space="preserve">курсів підвищення кваліфікації вчителів </w:t>
      </w:r>
      <w:r w:rsidR="000A436E" w:rsidRPr="00FA3E6A">
        <w:rPr>
          <w:rFonts w:ascii="Times New Roman" w:hAnsi="Times New Roman" w:cs="Times New Roman"/>
          <w:b/>
          <w:sz w:val="28"/>
          <w:szCs w:val="28"/>
          <w:lang w:val="uk-UA"/>
        </w:rPr>
        <w:t>природничих дисциплін</w:t>
      </w:r>
    </w:p>
    <w:p w:rsidR="00C65AAD" w:rsidRPr="00FA3E6A" w:rsidRDefault="00C65AAD" w:rsidP="007A277F">
      <w:pPr>
        <w:widowControl w:val="0"/>
        <w:spacing w:after="0" w:line="240" w:lineRule="auto"/>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w:t>
      </w:r>
      <w:r w:rsidR="00E91194" w:rsidRPr="00FA3E6A">
        <w:rPr>
          <w:rFonts w:ascii="Times New Roman" w:hAnsi="Times New Roman" w:cs="Times New Roman"/>
          <w:b/>
          <w:sz w:val="28"/>
          <w:szCs w:val="28"/>
          <w:shd w:val="clear" w:color="auto" w:fill="FFFFFF"/>
          <w:lang w:val="uk-UA"/>
        </w:rPr>
        <w:t xml:space="preserve">Упровадження </w:t>
      </w:r>
      <w:proofErr w:type="spellStart"/>
      <w:r w:rsidR="00E91194" w:rsidRPr="00FA3E6A">
        <w:rPr>
          <w:rFonts w:ascii="Times New Roman" w:hAnsi="Times New Roman" w:cs="Times New Roman"/>
          <w:b/>
          <w:sz w:val="28"/>
          <w:szCs w:val="28"/>
          <w:shd w:val="clear" w:color="auto" w:fill="FFFFFF"/>
          <w:lang w:val="uk-UA"/>
        </w:rPr>
        <w:t>здоров’язбережувальних</w:t>
      </w:r>
      <w:proofErr w:type="spellEnd"/>
      <w:r w:rsidR="00E91194" w:rsidRPr="00FA3E6A">
        <w:rPr>
          <w:rFonts w:ascii="Times New Roman" w:hAnsi="Times New Roman" w:cs="Times New Roman"/>
          <w:b/>
          <w:sz w:val="28"/>
          <w:szCs w:val="28"/>
          <w:shd w:val="clear" w:color="auto" w:fill="FFFFFF"/>
          <w:lang w:val="uk-UA"/>
        </w:rPr>
        <w:t xml:space="preserve"> технологій в освітній процес Нової української школи</w:t>
      </w:r>
      <w:r w:rsidRPr="00FA3E6A">
        <w:rPr>
          <w:rFonts w:ascii="Times New Roman" w:hAnsi="Times New Roman" w:cs="Times New Roman"/>
          <w:b/>
          <w:sz w:val="28"/>
          <w:szCs w:val="28"/>
          <w:lang w:val="uk-UA"/>
        </w:rPr>
        <w:t>»</w:t>
      </w:r>
    </w:p>
    <w:p w:rsidR="00C65AAD" w:rsidRPr="00FA3E6A" w:rsidRDefault="00C65AAD" w:rsidP="007A277F">
      <w:pPr>
        <w:widowControl w:val="0"/>
        <w:spacing w:after="0" w:line="240" w:lineRule="auto"/>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 xml:space="preserve">(очна форма навчання, </w:t>
      </w:r>
      <w:r w:rsidR="00D35809">
        <w:rPr>
          <w:rFonts w:ascii="Times New Roman" w:hAnsi="Times New Roman" w:cs="Times New Roman"/>
          <w:b/>
          <w:sz w:val="28"/>
          <w:szCs w:val="28"/>
          <w:lang w:val="uk-UA"/>
        </w:rPr>
        <w:t xml:space="preserve">1 кредит ЄКТС, </w:t>
      </w:r>
      <w:bookmarkStart w:id="3" w:name="_GoBack"/>
      <w:bookmarkEnd w:id="3"/>
      <w:r w:rsidRPr="00FA3E6A">
        <w:rPr>
          <w:rFonts w:ascii="Times New Roman" w:hAnsi="Times New Roman" w:cs="Times New Roman"/>
          <w:b/>
          <w:sz w:val="28"/>
          <w:szCs w:val="28"/>
          <w:lang w:val="uk-UA"/>
        </w:rPr>
        <w:t>30 год.)</w:t>
      </w:r>
    </w:p>
    <w:p w:rsidR="00C65AAD" w:rsidRPr="00FA3E6A" w:rsidRDefault="00C65AAD" w:rsidP="007A277F">
      <w:pPr>
        <w:widowControl w:val="0"/>
        <w:spacing w:after="0" w:line="240" w:lineRule="auto"/>
        <w:jc w:val="center"/>
        <w:rPr>
          <w:rFonts w:ascii="Times New Roman" w:hAnsi="Times New Roman" w:cs="Times New Roman"/>
          <w:sz w:val="28"/>
          <w:szCs w:val="28"/>
          <w:lang w:val="uk-UA"/>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54"/>
        <w:gridCol w:w="709"/>
        <w:gridCol w:w="709"/>
        <w:gridCol w:w="709"/>
        <w:gridCol w:w="708"/>
        <w:gridCol w:w="851"/>
        <w:gridCol w:w="2551"/>
      </w:tblGrid>
      <w:tr w:rsidR="00D82C89" w:rsidRPr="00FA3E6A" w:rsidTr="00192397">
        <w:trPr>
          <w:trHeight w:val="431"/>
          <w:jc w:val="center"/>
        </w:trPr>
        <w:tc>
          <w:tcPr>
            <w:tcW w:w="675" w:type="dxa"/>
          </w:tcPr>
          <w:p w:rsidR="00D82C89" w:rsidRPr="00FA3E6A" w:rsidRDefault="00D82C89"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w:t>
            </w:r>
          </w:p>
        </w:tc>
        <w:tc>
          <w:tcPr>
            <w:tcW w:w="3554"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ЗМІСТ РОБОТИ</w:t>
            </w:r>
          </w:p>
        </w:tc>
        <w:tc>
          <w:tcPr>
            <w:tcW w:w="709"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В</w:t>
            </w:r>
          </w:p>
        </w:tc>
        <w:tc>
          <w:tcPr>
            <w:tcW w:w="709"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Л</w:t>
            </w:r>
          </w:p>
        </w:tc>
        <w:tc>
          <w:tcPr>
            <w:tcW w:w="709"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С</w:t>
            </w:r>
          </w:p>
        </w:tc>
        <w:tc>
          <w:tcPr>
            <w:tcW w:w="708"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П</w:t>
            </w:r>
          </w:p>
        </w:tc>
        <w:tc>
          <w:tcPr>
            <w:tcW w:w="851"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НПК</w:t>
            </w:r>
          </w:p>
        </w:tc>
        <w:tc>
          <w:tcPr>
            <w:tcW w:w="2551" w:type="dxa"/>
          </w:tcPr>
          <w:p w:rsidR="00D82C89" w:rsidRPr="00FA3E6A" w:rsidRDefault="00D82C89"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ПІП викладача</w:t>
            </w:r>
          </w:p>
        </w:tc>
      </w:tr>
      <w:tr w:rsidR="00D82C89" w:rsidRPr="00FA3E6A" w:rsidTr="00192397">
        <w:trPr>
          <w:trHeight w:val="391"/>
          <w:jc w:val="center"/>
        </w:trPr>
        <w:tc>
          <w:tcPr>
            <w:tcW w:w="675" w:type="dxa"/>
          </w:tcPr>
          <w:p w:rsidR="00D82C89" w:rsidRPr="00FA3E6A" w:rsidRDefault="00D82C89"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І.</w:t>
            </w:r>
          </w:p>
        </w:tc>
        <w:tc>
          <w:tcPr>
            <w:tcW w:w="3554" w:type="dxa"/>
          </w:tcPr>
          <w:p w:rsidR="00D82C89" w:rsidRPr="00FA3E6A" w:rsidRDefault="00063270"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Times New Roman" w:hAnsi="Times New Roman" w:cs="Times New Roman"/>
                <w:b/>
                <w:bCs/>
                <w:iCs/>
                <w:sz w:val="24"/>
                <w:szCs w:val="24"/>
                <w:bdr w:val="none" w:sz="0" w:space="0" w:color="auto" w:frame="1"/>
                <w:lang w:val="uk-UA" w:eastAsia="ru-RU"/>
              </w:rPr>
              <w:t>Фізичний аспект здоров’я</w:t>
            </w:r>
          </w:p>
        </w:tc>
        <w:tc>
          <w:tcPr>
            <w:tcW w:w="709" w:type="dxa"/>
          </w:tcPr>
          <w:p w:rsidR="00D82C89"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10</w:t>
            </w:r>
          </w:p>
        </w:tc>
        <w:tc>
          <w:tcPr>
            <w:tcW w:w="709" w:type="dxa"/>
          </w:tcPr>
          <w:p w:rsidR="00D82C89"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4</w:t>
            </w:r>
          </w:p>
        </w:tc>
        <w:tc>
          <w:tcPr>
            <w:tcW w:w="709" w:type="dxa"/>
          </w:tcPr>
          <w:p w:rsidR="00D82C89" w:rsidRPr="00FA3E6A" w:rsidRDefault="00D82C89"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708" w:type="dxa"/>
          </w:tcPr>
          <w:p w:rsidR="00D82C89"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6</w:t>
            </w:r>
          </w:p>
        </w:tc>
        <w:tc>
          <w:tcPr>
            <w:tcW w:w="851" w:type="dxa"/>
          </w:tcPr>
          <w:p w:rsidR="00D82C89" w:rsidRPr="00FA3E6A" w:rsidRDefault="00D82C89"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2551" w:type="dxa"/>
          </w:tcPr>
          <w:p w:rsidR="00D82C89" w:rsidRPr="00FA3E6A" w:rsidRDefault="00D82C89" w:rsidP="007A277F">
            <w:pPr>
              <w:widowControl w:val="0"/>
              <w:spacing w:after="0" w:line="240" w:lineRule="auto"/>
              <w:jc w:val="center"/>
              <w:rPr>
                <w:rFonts w:ascii="Times New Roman" w:eastAsia="Courier New" w:hAnsi="Times New Roman" w:cs="Times New Roman"/>
                <w:b/>
                <w:sz w:val="24"/>
                <w:szCs w:val="24"/>
                <w:lang w:val="uk-UA" w:eastAsia="ru-RU"/>
              </w:rPr>
            </w:pPr>
          </w:p>
        </w:tc>
      </w:tr>
      <w:tr w:rsidR="00221612" w:rsidRPr="00FA3E6A" w:rsidTr="00192397">
        <w:trPr>
          <w:jc w:val="center"/>
        </w:trPr>
        <w:tc>
          <w:tcPr>
            <w:tcW w:w="675" w:type="dxa"/>
          </w:tcPr>
          <w:p w:rsidR="00221612" w:rsidRPr="00FA3E6A" w:rsidRDefault="0022161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1.1.</w:t>
            </w:r>
          </w:p>
        </w:tc>
        <w:tc>
          <w:tcPr>
            <w:tcW w:w="3554" w:type="dxa"/>
          </w:tcPr>
          <w:p w:rsidR="00221612" w:rsidRPr="00FA3E6A" w:rsidRDefault="00221339"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hAnsi="Times New Roman" w:cs="Times New Roman"/>
                <w:sz w:val="24"/>
                <w:szCs w:val="24"/>
                <w:lang w:val="uk-UA"/>
              </w:rPr>
              <w:t>Характеристика стану здоров’я дітей в Україні</w:t>
            </w:r>
          </w:p>
        </w:tc>
        <w:tc>
          <w:tcPr>
            <w:tcW w:w="709" w:type="dxa"/>
          </w:tcPr>
          <w:p w:rsidR="00221612"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221612" w:rsidRPr="00FA3E6A" w:rsidRDefault="00221612" w:rsidP="007A277F">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221612" w:rsidRPr="00FA3E6A" w:rsidRDefault="00221612"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sidR="00125EEE">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221612" w:rsidRPr="00FA3E6A" w:rsidTr="00192397">
        <w:trPr>
          <w:jc w:val="center"/>
        </w:trPr>
        <w:tc>
          <w:tcPr>
            <w:tcW w:w="675" w:type="dxa"/>
          </w:tcPr>
          <w:p w:rsidR="00221612" w:rsidRPr="00FA3E6A" w:rsidRDefault="0022161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1.2.</w:t>
            </w:r>
          </w:p>
        </w:tc>
        <w:tc>
          <w:tcPr>
            <w:tcW w:w="3554" w:type="dxa"/>
          </w:tcPr>
          <w:p w:rsidR="00221612" w:rsidRPr="00FA3E6A" w:rsidRDefault="00CE2908" w:rsidP="00283025">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hAnsi="Times New Roman" w:cs="Times New Roman"/>
                <w:sz w:val="24"/>
                <w:szCs w:val="24"/>
                <w:lang w:val="uk-UA"/>
              </w:rPr>
              <w:t>Вікові особливості розвитку організму людини</w:t>
            </w:r>
          </w:p>
        </w:tc>
        <w:tc>
          <w:tcPr>
            <w:tcW w:w="709" w:type="dxa"/>
          </w:tcPr>
          <w:p w:rsidR="00221612"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221612" w:rsidRPr="00FA3E6A" w:rsidRDefault="00AD7A2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221612" w:rsidRPr="00FA3E6A" w:rsidRDefault="00221612"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221612" w:rsidRPr="00FA3E6A" w:rsidRDefault="00125EEE"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1.3.</w:t>
            </w:r>
          </w:p>
        </w:tc>
        <w:tc>
          <w:tcPr>
            <w:tcW w:w="3554" w:type="dxa"/>
            <w:vAlign w:val="bottom"/>
          </w:tcPr>
          <w:p w:rsidR="008636C3" w:rsidRPr="00FA3E6A" w:rsidRDefault="008636C3" w:rsidP="007A277F">
            <w:pPr>
              <w:widowControl w:val="0"/>
              <w:autoSpaceDE w:val="0"/>
              <w:autoSpaceDN w:val="0"/>
              <w:adjustRightInd w:val="0"/>
              <w:spacing w:after="0" w:line="240" w:lineRule="auto"/>
              <w:jc w:val="both"/>
              <w:rPr>
                <w:rFonts w:ascii="Times New Roman" w:hAnsi="Times New Roman" w:cs="Times New Roman"/>
                <w:sz w:val="24"/>
                <w:szCs w:val="24"/>
                <w:lang w:val="uk-UA"/>
              </w:rPr>
            </w:pPr>
            <w:r w:rsidRPr="00FA3E6A">
              <w:rPr>
                <w:rFonts w:ascii="Times New Roman" w:hAnsi="Times New Roman" w:cs="Times New Roman"/>
                <w:sz w:val="24"/>
                <w:szCs w:val="24"/>
                <w:lang w:val="uk-UA"/>
              </w:rPr>
              <w:t>Вікові особливості органів травлення.</w:t>
            </w:r>
            <w:r w:rsidR="000022D8" w:rsidRPr="00FA3E6A">
              <w:rPr>
                <w:rFonts w:ascii="Times New Roman" w:eastAsia="+mn-ea" w:hAnsi="Times New Roman" w:cs="Times New Roman"/>
                <w:iCs/>
                <w:shadow/>
                <w:kern w:val="24"/>
                <w:sz w:val="24"/>
                <w:szCs w:val="24"/>
                <w:lang w:val="uk-UA" w:eastAsia="uk-UA"/>
              </w:rPr>
              <w:t xml:space="preserve"> </w:t>
            </w:r>
            <w:r w:rsidR="000022D8" w:rsidRPr="00FA3E6A">
              <w:rPr>
                <w:rFonts w:ascii="Times New Roman" w:hAnsi="Times New Roman" w:cs="Times New Roman"/>
                <w:iCs/>
                <w:sz w:val="24"/>
                <w:szCs w:val="24"/>
                <w:lang w:val="uk-UA"/>
              </w:rPr>
              <w:t>Харчування та здоров`я населення</w:t>
            </w:r>
            <w:r w:rsidR="000022D8" w:rsidRPr="00FA3E6A">
              <w:rPr>
                <w:rFonts w:ascii="Times New Roman" w:hAnsi="Times New Roman" w:cs="Times New Roman"/>
                <w:sz w:val="24"/>
                <w:szCs w:val="24"/>
                <w:lang w:val="uk-UA"/>
              </w:rPr>
              <w:t xml:space="preserve"> </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28302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8636C3" w:rsidRPr="00FA3E6A" w:rsidRDefault="00125EEE" w:rsidP="007A277F">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8636C3"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sidR="00125EEE">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1.4.</w:t>
            </w:r>
          </w:p>
        </w:tc>
        <w:tc>
          <w:tcPr>
            <w:tcW w:w="3554" w:type="dxa"/>
            <w:vAlign w:val="bottom"/>
          </w:tcPr>
          <w:p w:rsidR="008636C3" w:rsidRPr="00FA3E6A" w:rsidRDefault="00CE2908" w:rsidP="007A277F">
            <w:pPr>
              <w:widowControl w:val="0"/>
              <w:autoSpaceDE w:val="0"/>
              <w:autoSpaceDN w:val="0"/>
              <w:adjustRightInd w:val="0"/>
              <w:spacing w:after="0" w:line="240" w:lineRule="auto"/>
              <w:jc w:val="both"/>
              <w:rPr>
                <w:rFonts w:ascii="Times New Roman" w:hAnsi="Times New Roman" w:cs="Times New Roman"/>
                <w:sz w:val="24"/>
                <w:szCs w:val="24"/>
                <w:lang w:val="uk-UA"/>
              </w:rPr>
            </w:pPr>
            <w:r w:rsidRPr="00FA3E6A">
              <w:rPr>
                <w:rFonts w:ascii="Times New Roman" w:hAnsi="Times New Roman" w:cs="Times New Roman"/>
                <w:sz w:val="24"/>
                <w:szCs w:val="24"/>
                <w:lang w:val="uk-UA"/>
              </w:rPr>
              <w:t>Вікові особливості органів дихання та серцево- судинної системи.</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192397"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125EEE"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D2360C"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1.5.</w:t>
            </w:r>
          </w:p>
        </w:tc>
        <w:tc>
          <w:tcPr>
            <w:tcW w:w="3554" w:type="dxa"/>
          </w:tcPr>
          <w:p w:rsidR="008636C3" w:rsidRPr="00FA3E6A" w:rsidRDefault="008636C3" w:rsidP="007A277F">
            <w:pPr>
              <w:pStyle w:val="4"/>
              <w:keepNext w:val="0"/>
              <w:widowControl w:val="0"/>
              <w:jc w:val="both"/>
              <w:rPr>
                <w:b w:val="0"/>
                <w:sz w:val="24"/>
                <w:lang w:eastAsia="ru-RU"/>
              </w:rPr>
            </w:pPr>
            <w:r w:rsidRPr="00FA3E6A">
              <w:rPr>
                <w:b w:val="0"/>
                <w:sz w:val="24"/>
                <w:lang w:eastAsia="ru-RU"/>
              </w:rPr>
              <w:t>Особливості гігієни у підлітковому віці. Сучасні проблеми підліткового віку.</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192397"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ІІ.</w:t>
            </w:r>
          </w:p>
        </w:tc>
        <w:tc>
          <w:tcPr>
            <w:tcW w:w="3554" w:type="dxa"/>
          </w:tcPr>
          <w:p w:rsidR="008636C3" w:rsidRPr="00FA3E6A" w:rsidRDefault="008636C3" w:rsidP="007A277F">
            <w:pPr>
              <w:widowControl w:val="0"/>
              <w:spacing w:after="0" w:line="240" w:lineRule="auto"/>
              <w:jc w:val="both"/>
              <w:rPr>
                <w:rFonts w:ascii="Times New Roman" w:eastAsia="Courier New" w:hAnsi="Times New Roman" w:cs="Times New Roman"/>
                <w:b/>
                <w:sz w:val="24"/>
                <w:szCs w:val="24"/>
                <w:lang w:val="uk-UA" w:eastAsia="ru-RU"/>
              </w:rPr>
            </w:pPr>
            <w:r w:rsidRPr="00FA3E6A">
              <w:rPr>
                <w:rFonts w:ascii="Times New Roman" w:hAnsi="Times New Roman" w:cs="Times New Roman"/>
                <w:b/>
                <w:bCs/>
                <w:iCs/>
                <w:sz w:val="24"/>
                <w:szCs w:val="24"/>
                <w:bdr w:val="none" w:sz="0" w:space="0" w:color="auto" w:frame="1"/>
                <w:lang w:val="uk-UA" w:eastAsia="ru-RU"/>
              </w:rPr>
              <w:t>Психологічний аспект здоров’я</w:t>
            </w:r>
          </w:p>
        </w:tc>
        <w:tc>
          <w:tcPr>
            <w:tcW w:w="709" w:type="dxa"/>
            <w:shd w:val="clear" w:color="auto" w:fill="auto"/>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8</w:t>
            </w:r>
          </w:p>
        </w:tc>
        <w:tc>
          <w:tcPr>
            <w:tcW w:w="709" w:type="dxa"/>
            <w:shd w:val="clear" w:color="auto" w:fill="auto"/>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4</w:t>
            </w:r>
          </w:p>
        </w:tc>
        <w:tc>
          <w:tcPr>
            <w:tcW w:w="709" w:type="dxa"/>
            <w:shd w:val="clear" w:color="auto" w:fill="auto"/>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708" w:type="dxa"/>
            <w:shd w:val="clear" w:color="auto" w:fill="auto"/>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4</w:t>
            </w:r>
          </w:p>
        </w:tc>
        <w:tc>
          <w:tcPr>
            <w:tcW w:w="851" w:type="dxa"/>
            <w:shd w:val="clear" w:color="auto" w:fill="auto"/>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2551"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2.1.</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hAnsi="Times New Roman" w:cs="Times New Roman"/>
                <w:sz w:val="24"/>
                <w:szCs w:val="24"/>
                <w:lang w:val="uk-UA"/>
              </w:rPr>
              <w:t>Вища нервова діяльність та її вікові особливості. Сенсорні системи.</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41505D"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125EEE" w:rsidP="00125EEE">
            <w:pPr>
              <w:widowControl w:val="0"/>
              <w:spacing w:after="0" w:line="240" w:lineRule="auto"/>
              <w:rPr>
                <w:rFonts w:ascii="Times New Roman" w:eastAsia="Courier New" w:hAnsi="Times New Roman" w:cs="Times New Roman"/>
                <w:sz w:val="24"/>
                <w:szCs w:val="24"/>
                <w:lang w:val="uk-UA" w:eastAsia="ru-RU"/>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2.2.</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hAnsi="Times New Roman" w:cs="Times New Roman"/>
                <w:sz w:val="24"/>
                <w:szCs w:val="24"/>
                <w:lang w:val="uk-UA"/>
              </w:rPr>
              <w:t>Визначення специфічних людині типів ВНД та дослідження типу нервової системи за «типологічними» запитаннями.</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41505D"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125EEE"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2.3.</w:t>
            </w:r>
          </w:p>
        </w:tc>
        <w:tc>
          <w:tcPr>
            <w:tcW w:w="3554" w:type="dxa"/>
          </w:tcPr>
          <w:p w:rsidR="008636C3" w:rsidRPr="00FA3E6A" w:rsidRDefault="002079DB" w:rsidP="007A277F">
            <w:pPr>
              <w:pStyle w:val="1"/>
              <w:keepNext w:val="0"/>
              <w:widowControl w:val="0"/>
              <w:shd w:val="clear" w:color="auto" w:fill="FFFFFF"/>
              <w:spacing w:before="0" w:after="0"/>
              <w:rPr>
                <w:rFonts w:ascii="Times New Roman" w:hAnsi="Times New Roman" w:cs="Times New Roman"/>
                <w:b w:val="0"/>
                <w:sz w:val="24"/>
                <w:szCs w:val="24"/>
              </w:rPr>
            </w:pPr>
            <w:r w:rsidRPr="00FA3E6A">
              <w:rPr>
                <w:rFonts w:ascii="Times New Roman" w:hAnsi="Times New Roman" w:cs="Times New Roman"/>
                <w:b w:val="0"/>
                <w:sz w:val="24"/>
                <w:szCs w:val="24"/>
              </w:rPr>
              <w:t>Стрес учасників освітнього процесу</w:t>
            </w:r>
            <w:r w:rsidR="00F720A0" w:rsidRPr="00FA3E6A">
              <w:rPr>
                <w:rFonts w:ascii="Times New Roman" w:hAnsi="Times New Roman" w:cs="Times New Roman"/>
                <w:b w:val="0"/>
                <w:sz w:val="24"/>
                <w:szCs w:val="24"/>
              </w:rPr>
              <w:t>.</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41505D"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41505D" w:rsidRPr="00FA3E6A" w:rsidRDefault="0041505D" w:rsidP="0041505D">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41505D"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sidR="00125EEE">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2.4.</w:t>
            </w:r>
          </w:p>
        </w:tc>
        <w:tc>
          <w:tcPr>
            <w:tcW w:w="3554" w:type="dxa"/>
          </w:tcPr>
          <w:p w:rsidR="008636C3" w:rsidRPr="00FA3E6A" w:rsidRDefault="00B6355F"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Гігієна трудового, фізичного, психофізіологічного навчання і виховання дітей та підлітків.</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AD7A2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8636C3" w:rsidRPr="00FA3E6A" w:rsidRDefault="008636C3" w:rsidP="007A277F">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8636C3" w:rsidP="00125EEE">
            <w:pPr>
              <w:widowControl w:val="0"/>
              <w:spacing w:after="0" w:line="240" w:lineRule="auto"/>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shd w:val="clear" w:color="auto" w:fill="FFFFFF"/>
                <w:lang w:val="uk-UA"/>
              </w:rPr>
              <w:t>канд</w:t>
            </w:r>
            <w:proofErr w:type="spellEnd"/>
            <w:r w:rsidRPr="00FA3E6A">
              <w:rPr>
                <w:rFonts w:ascii="Times New Roman" w:hAnsi="Times New Roman" w:cs="Times New Roman"/>
                <w:spacing w:val="2"/>
                <w:sz w:val="24"/>
                <w:szCs w:val="24"/>
                <w:shd w:val="clear" w:color="auto" w:fill="FFFFFF"/>
                <w:lang w:val="uk-UA"/>
              </w:rPr>
              <w:t xml:space="preserve">. </w:t>
            </w:r>
            <w:proofErr w:type="spellStart"/>
            <w:r w:rsidRPr="00FA3E6A">
              <w:rPr>
                <w:rFonts w:ascii="Times New Roman" w:hAnsi="Times New Roman" w:cs="Times New Roman"/>
                <w:spacing w:val="2"/>
                <w:sz w:val="24"/>
                <w:szCs w:val="24"/>
                <w:shd w:val="clear" w:color="auto" w:fill="FFFFFF"/>
                <w:lang w:val="uk-UA"/>
              </w:rPr>
              <w:t>біол</w:t>
            </w:r>
            <w:proofErr w:type="spellEnd"/>
            <w:r w:rsidRPr="00FA3E6A">
              <w:rPr>
                <w:rFonts w:ascii="Times New Roman" w:hAnsi="Times New Roman" w:cs="Times New Roman"/>
                <w:spacing w:val="2"/>
                <w:sz w:val="24"/>
                <w:szCs w:val="24"/>
                <w:shd w:val="clear" w:color="auto" w:fill="FFFFFF"/>
                <w:lang w:val="uk-UA"/>
              </w:rPr>
              <w:t xml:space="preserve">. наук, </w:t>
            </w:r>
            <w:r w:rsidR="00125EEE">
              <w:rPr>
                <w:rFonts w:ascii="Times New Roman" w:hAnsi="Times New Roman" w:cs="Times New Roman"/>
                <w:spacing w:val="2"/>
                <w:sz w:val="24"/>
                <w:szCs w:val="24"/>
                <w:shd w:val="clear" w:color="auto" w:fill="FFFFFF"/>
                <w:lang w:val="uk-UA"/>
              </w:rPr>
              <w:t>доцент</w:t>
            </w:r>
            <w:r w:rsidRPr="00FA3E6A">
              <w:rPr>
                <w:rFonts w:ascii="Times New Roman" w:hAnsi="Times New Roman" w:cs="Times New Roman"/>
                <w:spacing w:val="2"/>
                <w:sz w:val="24"/>
                <w:szCs w:val="24"/>
                <w:shd w:val="clear" w:color="auto" w:fill="FFFFFF"/>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ІІІ</w:t>
            </w:r>
          </w:p>
        </w:tc>
        <w:tc>
          <w:tcPr>
            <w:tcW w:w="3554" w:type="dxa"/>
          </w:tcPr>
          <w:p w:rsidR="008636C3" w:rsidRPr="00FA3E6A" w:rsidRDefault="00180F1B"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hAnsi="Times New Roman" w:cs="Times New Roman"/>
                <w:b/>
                <w:sz w:val="24"/>
                <w:szCs w:val="24"/>
                <w:lang w:val="uk-UA"/>
              </w:rPr>
              <w:t xml:space="preserve"> </w:t>
            </w:r>
            <w:r w:rsidR="008636C3" w:rsidRPr="00FA3E6A">
              <w:rPr>
                <w:rFonts w:ascii="Times New Roman" w:eastAsia="Times New Roman" w:hAnsi="Times New Roman" w:cs="Times New Roman"/>
                <w:b/>
                <w:sz w:val="24"/>
                <w:szCs w:val="24"/>
                <w:lang w:val="uk-UA" w:eastAsia="ru-RU"/>
              </w:rPr>
              <w:t>Соціальн</w:t>
            </w:r>
            <w:r w:rsidR="008636C3" w:rsidRPr="00FA3E6A">
              <w:rPr>
                <w:rFonts w:ascii="Times New Roman" w:hAnsi="Times New Roman" w:cs="Times New Roman"/>
                <w:b/>
                <w:sz w:val="24"/>
                <w:szCs w:val="24"/>
                <w:lang w:val="uk-UA" w:eastAsia="ru-RU"/>
              </w:rPr>
              <w:t>ий, д</w:t>
            </w:r>
            <w:r w:rsidR="008636C3" w:rsidRPr="00FA3E6A">
              <w:rPr>
                <w:rFonts w:ascii="Times New Roman" w:eastAsia="Times New Roman" w:hAnsi="Times New Roman" w:cs="Times New Roman"/>
                <w:b/>
                <w:bCs/>
                <w:iCs/>
                <w:sz w:val="24"/>
                <w:szCs w:val="24"/>
                <w:bdr w:val="none" w:sz="0" w:space="0" w:color="auto" w:frame="1"/>
                <w:lang w:val="uk-UA" w:eastAsia="ru-RU"/>
              </w:rPr>
              <w:t>уховний</w:t>
            </w:r>
            <w:r w:rsidR="008636C3" w:rsidRPr="00FA3E6A">
              <w:rPr>
                <w:rFonts w:ascii="Times New Roman" w:eastAsia="Times New Roman" w:hAnsi="Times New Roman" w:cs="Times New Roman"/>
                <w:b/>
                <w:sz w:val="24"/>
                <w:szCs w:val="24"/>
                <w:lang w:val="uk-UA" w:eastAsia="ru-RU"/>
              </w:rPr>
              <w:t xml:space="preserve"> </w:t>
            </w:r>
            <w:r w:rsidR="008636C3" w:rsidRPr="00FA3E6A">
              <w:rPr>
                <w:rFonts w:ascii="Times New Roman" w:eastAsia="Times New Roman" w:hAnsi="Times New Roman" w:cs="Times New Roman"/>
                <w:b/>
                <w:bCs/>
                <w:iCs/>
                <w:sz w:val="24"/>
                <w:szCs w:val="24"/>
                <w:bdr w:val="none" w:sz="0" w:space="0" w:color="auto" w:frame="1"/>
                <w:lang w:val="uk-UA" w:eastAsia="ru-RU"/>
              </w:rPr>
              <w:t>аспект здоров’я</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10</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8</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708" w:type="dxa"/>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2551" w:type="dxa"/>
          </w:tcPr>
          <w:p w:rsidR="008636C3" w:rsidRPr="00FA3E6A" w:rsidRDefault="008636C3" w:rsidP="007A277F">
            <w:pPr>
              <w:pStyle w:val="11"/>
              <w:tabs>
                <w:tab w:val="left" w:pos="-4678"/>
              </w:tabs>
              <w:spacing w:after="0" w:line="240" w:lineRule="auto"/>
              <w:ind w:firstLine="0"/>
              <w:jc w:val="both"/>
              <w:rPr>
                <w:rFonts w:ascii="Times New Roman" w:hAnsi="Times New Roman" w:cs="Times New Roman"/>
                <w:b/>
                <w:sz w:val="24"/>
                <w:szCs w:val="24"/>
                <w:lang w:val="uk-UA"/>
              </w:rPr>
            </w:pP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3.1.</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proofErr w:type="spellStart"/>
            <w:r w:rsidRPr="00FA3E6A">
              <w:rPr>
                <w:rFonts w:ascii="Times New Roman" w:hAnsi="Times New Roman" w:cs="Times New Roman"/>
                <w:sz w:val="24"/>
                <w:szCs w:val="24"/>
                <w:lang w:val="uk-UA"/>
              </w:rPr>
              <w:t>Холістична</w:t>
            </w:r>
            <w:proofErr w:type="spellEnd"/>
            <w:r w:rsidRPr="00FA3E6A">
              <w:rPr>
                <w:rFonts w:ascii="Times New Roman" w:hAnsi="Times New Roman" w:cs="Times New Roman"/>
                <w:sz w:val="24"/>
                <w:szCs w:val="24"/>
                <w:lang w:val="uk-UA"/>
              </w:rPr>
              <w:t xml:space="preserve"> модель здоров’я</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247AE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41505D" w:rsidRPr="00FA3E6A" w:rsidRDefault="0041505D" w:rsidP="0041505D">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41505D"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sidR="00125EEE">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3.2.</w:t>
            </w:r>
          </w:p>
        </w:tc>
        <w:tc>
          <w:tcPr>
            <w:tcW w:w="3554" w:type="dxa"/>
          </w:tcPr>
          <w:p w:rsidR="008636C3" w:rsidRPr="00FA3E6A" w:rsidRDefault="008636C3" w:rsidP="007A277F">
            <w:pPr>
              <w:widowControl w:val="0"/>
              <w:spacing w:after="0" w:line="240" w:lineRule="auto"/>
              <w:rPr>
                <w:rFonts w:ascii="Times New Roman" w:hAnsi="Times New Roman" w:cs="Times New Roman"/>
                <w:sz w:val="24"/>
                <w:szCs w:val="24"/>
                <w:lang w:val="uk-UA"/>
              </w:rPr>
            </w:pPr>
            <w:r w:rsidRPr="00FA3E6A">
              <w:rPr>
                <w:rFonts w:ascii="Times New Roman" w:hAnsi="Times New Roman" w:cs="Times New Roman"/>
                <w:sz w:val="24"/>
                <w:szCs w:val="24"/>
                <w:lang w:val="uk-UA"/>
              </w:rPr>
              <w:t>Життєві навички і якість освіти</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247AE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41505D" w:rsidRPr="00FA3E6A" w:rsidRDefault="0041505D" w:rsidP="0041505D">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41505D"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sidR="00125EEE">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3.3.</w:t>
            </w:r>
          </w:p>
        </w:tc>
        <w:tc>
          <w:tcPr>
            <w:tcW w:w="3554" w:type="dxa"/>
          </w:tcPr>
          <w:p w:rsidR="008636C3" w:rsidRPr="00FA3E6A" w:rsidRDefault="008636C3" w:rsidP="007A277F">
            <w:pPr>
              <w:widowControl w:val="0"/>
              <w:spacing w:after="0" w:line="240" w:lineRule="auto"/>
              <w:rPr>
                <w:rFonts w:ascii="Times New Roman" w:hAnsi="Times New Roman" w:cs="Times New Roman"/>
                <w:sz w:val="24"/>
                <w:szCs w:val="24"/>
                <w:lang w:val="uk-UA"/>
              </w:rPr>
            </w:pPr>
            <w:proofErr w:type="spellStart"/>
            <w:r w:rsidRPr="00FA3E6A">
              <w:rPr>
                <w:rFonts w:ascii="Times New Roman" w:eastAsia="Calibri" w:hAnsi="Times New Roman" w:cs="Times New Roman"/>
                <w:sz w:val="24"/>
                <w:szCs w:val="24"/>
                <w:lang w:val="uk-UA"/>
              </w:rPr>
              <w:t>Акмеологічні</w:t>
            </w:r>
            <w:proofErr w:type="spellEnd"/>
            <w:r w:rsidRPr="00FA3E6A">
              <w:rPr>
                <w:rFonts w:ascii="Times New Roman" w:eastAsia="Calibri" w:hAnsi="Times New Roman" w:cs="Times New Roman"/>
                <w:sz w:val="24"/>
                <w:szCs w:val="24"/>
                <w:lang w:val="uk-UA"/>
              </w:rPr>
              <w:t xml:space="preserve"> технології в освіті та здоров’ї.</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247AE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41505D" w:rsidRPr="00FA3E6A" w:rsidRDefault="0041505D" w:rsidP="0041505D">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41505D"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proofErr w:type="spellStart"/>
            <w:r w:rsidR="00125EEE">
              <w:rPr>
                <w:rFonts w:ascii="Times New Roman" w:hAnsi="Times New Roman" w:cs="Times New Roman"/>
                <w:spacing w:val="2"/>
                <w:sz w:val="24"/>
                <w:szCs w:val="24"/>
                <w:lang w:val="uk-UA"/>
              </w:rPr>
              <w:t>доент</w:t>
            </w:r>
            <w:proofErr w:type="spellEnd"/>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lastRenderedPageBreak/>
              <w:t>3.4.</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hAnsi="Times New Roman" w:cs="Times New Roman"/>
                <w:sz w:val="24"/>
                <w:szCs w:val="24"/>
                <w:lang w:val="uk-UA"/>
              </w:rPr>
              <w:t xml:space="preserve">Реалізація </w:t>
            </w:r>
            <w:proofErr w:type="spellStart"/>
            <w:r w:rsidRPr="00FA3E6A">
              <w:rPr>
                <w:rFonts w:ascii="Times New Roman" w:hAnsi="Times New Roman" w:cs="Times New Roman"/>
                <w:sz w:val="24"/>
                <w:szCs w:val="24"/>
                <w:lang w:val="uk-UA"/>
              </w:rPr>
              <w:t>здоров’язбережувальних</w:t>
            </w:r>
            <w:proofErr w:type="spellEnd"/>
            <w:r w:rsidRPr="00FA3E6A">
              <w:rPr>
                <w:rFonts w:ascii="Times New Roman" w:hAnsi="Times New Roman" w:cs="Times New Roman"/>
                <w:sz w:val="24"/>
                <w:szCs w:val="24"/>
                <w:lang w:val="uk-UA"/>
              </w:rPr>
              <w:t xml:space="preserve"> технологій в освітньому процесі Нової української школи</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247AE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41505D" w:rsidRPr="00FA3E6A" w:rsidRDefault="0041505D" w:rsidP="0041505D">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Pr="00FA3E6A" w:rsidRDefault="0041505D"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sidR="00125EEE">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3.5.</w:t>
            </w:r>
          </w:p>
        </w:tc>
        <w:tc>
          <w:tcPr>
            <w:tcW w:w="3554" w:type="dxa"/>
          </w:tcPr>
          <w:p w:rsidR="008636C3" w:rsidRPr="00FA3E6A" w:rsidRDefault="00B6355F" w:rsidP="007A277F">
            <w:pPr>
              <w:widowControl w:val="0"/>
              <w:spacing w:after="0" w:line="240" w:lineRule="auto"/>
              <w:rPr>
                <w:rFonts w:ascii="Times New Roman" w:hAnsi="Times New Roman" w:cs="Times New Roman"/>
                <w:sz w:val="24"/>
                <w:szCs w:val="24"/>
                <w:lang w:val="uk-UA"/>
              </w:rPr>
            </w:pPr>
            <w:r w:rsidRPr="00FA3E6A">
              <w:rPr>
                <w:rFonts w:ascii="Times New Roman" w:hAnsi="Times New Roman" w:cs="Times New Roman"/>
                <w:sz w:val="24"/>
                <w:szCs w:val="24"/>
                <w:lang w:val="uk-UA"/>
              </w:rPr>
              <w:t>Основні вимоги до оздоблення сучасної класної кімнати: шкільні меблі, освітлення, температура у приміщенні.</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247AE5"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2551" w:type="dxa"/>
          </w:tcPr>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8636C3" w:rsidRPr="00FA3E6A" w:rsidRDefault="00125EEE"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ІV</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Діагностико-аналітичний модуль</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r w:rsidRPr="00FA3E6A">
              <w:rPr>
                <w:rFonts w:ascii="Times New Roman" w:eastAsia="Courier New" w:hAnsi="Times New Roman" w:cs="Times New Roman"/>
                <w:b/>
                <w:sz w:val="24"/>
                <w:szCs w:val="24"/>
                <w:lang w:val="uk-UA" w:eastAsia="ru-RU"/>
              </w:rPr>
              <w:t>2</w:t>
            </w:r>
          </w:p>
        </w:tc>
        <w:tc>
          <w:tcPr>
            <w:tcW w:w="2551" w:type="dxa"/>
          </w:tcPr>
          <w:p w:rsidR="008636C3" w:rsidRPr="00FA3E6A" w:rsidRDefault="008636C3" w:rsidP="007A277F">
            <w:pPr>
              <w:widowControl w:val="0"/>
              <w:spacing w:after="0" w:line="240" w:lineRule="auto"/>
              <w:jc w:val="center"/>
              <w:rPr>
                <w:rFonts w:ascii="Times New Roman" w:eastAsia="Courier New" w:hAnsi="Times New Roman" w:cs="Times New Roman"/>
                <w:b/>
                <w:sz w:val="24"/>
                <w:szCs w:val="24"/>
                <w:lang w:val="uk-UA" w:eastAsia="ru-RU"/>
              </w:rPr>
            </w:pPr>
          </w:p>
        </w:tc>
      </w:tr>
      <w:tr w:rsidR="008636C3" w:rsidRPr="00FA3E6A" w:rsidTr="00192397">
        <w:trPr>
          <w:jc w:val="center"/>
        </w:trPr>
        <w:tc>
          <w:tcPr>
            <w:tcW w:w="675" w:type="dxa"/>
          </w:tcPr>
          <w:p w:rsidR="008636C3" w:rsidRPr="00FA3E6A" w:rsidRDefault="00607A32"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4</w:t>
            </w:r>
            <w:r w:rsidR="008636C3" w:rsidRPr="00FA3E6A">
              <w:rPr>
                <w:rFonts w:ascii="Times New Roman" w:eastAsia="Courier New" w:hAnsi="Times New Roman" w:cs="Times New Roman"/>
                <w:sz w:val="24"/>
                <w:szCs w:val="24"/>
                <w:lang w:val="uk-UA" w:eastAsia="ru-RU"/>
              </w:rPr>
              <w:t>.1.</w:t>
            </w:r>
          </w:p>
        </w:tc>
        <w:tc>
          <w:tcPr>
            <w:tcW w:w="3554"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Конференція з обміну досвідом професійної діяльності</w:t>
            </w:r>
          </w:p>
        </w:tc>
        <w:tc>
          <w:tcPr>
            <w:tcW w:w="709" w:type="dxa"/>
          </w:tcPr>
          <w:p w:rsidR="008636C3" w:rsidRPr="00FA3E6A" w:rsidRDefault="00D2360C"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9"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8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2551" w:type="dxa"/>
          </w:tcPr>
          <w:p w:rsidR="00247AE5" w:rsidRPr="00FA3E6A" w:rsidRDefault="00247AE5" w:rsidP="00247AE5">
            <w:pPr>
              <w:widowControl w:val="0"/>
              <w:spacing w:after="0" w:line="240" w:lineRule="auto"/>
              <w:rPr>
                <w:rFonts w:ascii="Times New Roman" w:hAnsi="Times New Roman" w:cs="Times New Roman"/>
                <w:spacing w:val="2"/>
                <w:sz w:val="24"/>
                <w:szCs w:val="24"/>
                <w:shd w:val="clear" w:color="auto" w:fill="FFFFFF"/>
                <w:lang w:val="uk-UA"/>
              </w:rPr>
            </w:pPr>
            <w:r w:rsidRPr="00FA3E6A">
              <w:rPr>
                <w:rFonts w:ascii="Times New Roman" w:hAnsi="Times New Roman" w:cs="Times New Roman"/>
                <w:spacing w:val="2"/>
                <w:sz w:val="24"/>
                <w:szCs w:val="24"/>
                <w:shd w:val="clear" w:color="auto" w:fill="FFFFFF"/>
                <w:lang w:val="uk-UA"/>
              </w:rPr>
              <w:t>Головченко І. В.</w:t>
            </w:r>
          </w:p>
          <w:p w:rsidR="008636C3" w:rsidRDefault="00247AE5" w:rsidP="00125EEE">
            <w:pPr>
              <w:pStyle w:val="11"/>
              <w:tabs>
                <w:tab w:val="left" w:pos="-4678"/>
              </w:tabs>
              <w:spacing w:after="0" w:line="240" w:lineRule="auto"/>
              <w:ind w:firstLine="0"/>
              <w:jc w:val="both"/>
              <w:rPr>
                <w:rFonts w:ascii="Times New Roman" w:hAnsi="Times New Roman" w:cs="Times New Roman"/>
                <w:spacing w:val="2"/>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sidR="00125EEE">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p w:rsidR="00125EEE" w:rsidRPr="00FA3E6A" w:rsidRDefault="00125EEE" w:rsidP="00125EEE">
            <w:pPr>
              <w:widowControl w:val="0"/>
              <w:spacing w:after="0" w:line="240" w:lineRule="auto"/>
              <w:rPr>
                <w:rFonts w:ascii="Times New Roman" w:hAnsi="Times New Roman" w:cs="Times New Roman"/>
                <w:spacing w:val="2"/>
                <w:sz w:val="24"/>
                <w:szCs w:val="24"/>
                <w:shd w:val="clear" w:color="auto" w:fill="FFFFFF"/>
                <w:lang w:val="uk-UA"/>
              </w:rPr>
            </w:pPr>
            <w:proofErr w:type="spellStart"/>
            <w:r>
              <w:rPr>
                <w:rFonts w:ascii="Times New Roman" w:hAnsi="Times New Roman" w:cs="Times New Roman"/>
                <w:spacing w:val="2"/>
                <w:sz w:val="24"/>
                <w:szCs w:val="24"/>
                <w:shd w:val="clear" w:color="auto" w:fill="FFFFFF"/>
                <w:lang w:val="uk-UA"/>
              </w:rPr>
              <w:t>Шкуропат</w:t>
            </w:r>
            <w:proofErr w:type="spellEnd"/>
            <w:r>
              <w:rPr>
                <w:rFonts w:ascii="Times New Roman" w:hAnsi="Times New Roman" w:cs="Times New Roman"/>
                <w:spacing w:val="2"/>
                <w:sz w:val="24"/>
                <w:szCs w:val="24"/>
                <w:shd w:val="clear" w:color="auto" w:fill="FFFFFF"/>
                <w:lang w:val="uk-UA"/>
              </w:rPr>
              <w:t xml:space="preserve"> А.В.</w:t>
            </w:r>
          </w:p>
          <w:p w:rsidR="00125EEE" w:rsidRPr="00FA3E6A" w:rsidRDefault="00125EEE" w:rsidP="00125EEE">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FA3E6A">
              <w:rPr>
                <w:rFonts w:ascii="Times New Roman" w:hAnsi="Times New Roman" w:cs="Times New Roman"/>
                <w:spacing w:val="2"/>
                <w:sz w:val="24"/>
                <w:szCs w:val="24"/>
                <w:lang w:val="uk-UA"/>
              </w:rPr>
              <w:t>канд</w:t>
            </w:r>
            <w:proofErr w:type="spellEnd"/>
            <w:r w:rsidRPr="00FA3E6A">
              <w:rPr>
                <w:rFonts w:ascii="Times New Roman" w:hAnsi="Times New Roman" w:cs="Times New Roman"/>
                <w:spacing w:val="2"/>
                <w:sz w:val="24"/>
                <w:szCs w:val="24"/>
                <w:lang w:val="uk-UA"/>
              </w:rPr>
              <w:t xml:space="preserve">. </w:t>
            </w:r>
            <w:proofErr w:type="spellStart"/>
            <w:r w:rsidRPr="00FA3E6A">
              <w:rPr>
                <w:rFonts w:ascii="Times New Roman" w:hAnsi="Times New Roman" w:cs="Times New Roman"/>
                <w:spacing w:val="2"/>
                <w:sz w:val="24"/>
                <w:szCs w:val="24"/>
                <w:lang w:val="uk-UA"/>
              </w:rPr>
              <w:t>біол</w:t>
            </w:r>
            <w:proofErr w:type="spellEnd"/>
            <w:r w:rsidRPr="00FA3E6A">
              <w:rPr>
                <w:rFonts w:ascii="Times New Roman" w:hAnsi="Times New Roman" w:cs="Times New Roman"/>
                <w:spacing w:val="2"/>
                <w:sz w:val="24"/>
                <w:szCs w:val="24"/>
                <w:lang w:val="uk-UA"/>
              </w:rPr>
              <w:t xml:space="preserve">. наук, </w:t>
            </w:r>
            <w:r>
              <w:rPr>
                <w:rFonts w:ascii="Times New Roman" w:hAnsi="Times New Roman" w:cs="Times New Roman"/>
                <w:spacing w:val="2"/>
                <w:sz w:val="24"/>
                <w:szCs w:val="24"/>
                <w:lang w:val="uk-UA"/>
              </w:rPr>
              <w:t>доцент</w:t>
            </w:r>
            <w:r w:rsidRPr="00FA3E6A">
              <w:rPr>
                <w:rFonts w:ascii="Times New Roman" w:hAnsi="Times New Roman" w:cs="Times New Roman"/>
                <w:spacing w:val="2"/>
                <w:sz w:val="24"/>
                <w:szCs w:val="24"/>
                <w:lang w:val="uk-UA"/>
              </w:rPr>
              <w:t xml:space="preserve"> кафедри</w:t>
            </w:r>
          </w:p>
        </w:tc>
      </w:tr>
      <w:tr w:rsidR="008636C3" w:rsidRPr="00FA3E6A" w:rsidTr="00192397">
        <w:trPr>
          <w:jc w:val="center"/>
        </w:trPr>
        <w:tc>
          <w:tcPr>
            <w:tcW w:w="675" w:type="dxa"/>
          </w:tcPr>
          <w:p w:rsidR="008636C3" w:rsidRPr="00FA3E6A" w:rsidRDefault="008636C3" w:rsidP="007A277F">
            <w:pPr>
              <w:widowControl w:val="0"/>
              <w:spacing w:after="0" w:line="240" w:lineRule="auto"/>
              <w:rPr>
                <w:rFonts w:ascii="Times New Roman" w:eastAsia="Courier New" w:hAnsi="Times New Roman" w:cs="Times New Roman"/>
                <w:sz w:val="24"/>
                <w:szCs w:val="24"/>
                <w:lang w:val="uk-UA" w:eastAsia="ru-RU"/>
              </w:rPr>
            </w:pPr>
          </w:p>
        </w:tc>
        <w:tc>
          <w:tcPr>
            <w:tcW w:w="3554" w:type="dxa"/>
          </w:tcPr>
          <w:p w:rsidR="008636C3" w:rsidRPr="00FA3E6A" w:rsidRDefault="008636C3" w:rsidP="007A277F">
            <w:pPr>
              <w:widowControl w:val="0"/>
              <w:spacing w:after="0" w:line="240" w:lineRule="auto"/>
              <w:jc w:val="right"/>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Всього годин:</w:t>
            </w:r>
          </w:p>
        </w:tc>
        <w:tc>
          <w:tcPr>
            <w:tcW w:w="709" w:type="dxa"/>
            <w:shd w:val="clear" w:color="auto" w:fill="auto"/>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30</w:t>
            </w:r>
          </w:p>
        </w:tc>
        <w:tc>
          <w:tcPr>
            <w:tcW w:w="709" w:type="dxa"/>
            <w:shd w:val="clear" w:color="auto" w:fill="auto"/>
          </w:tcPr>
          <w:p w:rsidR="008636C3" w:rsidRPr="00FA3E6A" w:rsidRDefault="008636C3" w:rsidP="002A23C3">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w:t>
            </w:r>
            <w:r w:rsidR="002A23C3" w:rsidRPr="00FA3E6A">
              <w:rPr>
                <w:rFonts w:ascii="Times New Roman" w:eastAsia="Courier New" w:hAnsi="Times New Roman" w:cs="Times New Roman"/>
                <w:sz w:val="24"/>
                <w:szCs w:val="24"/>
                <w:lang w:val="uk-UA" w:eastAsia="ru-RU"/>
              </w:rPr>
              <w:t>6</w:t>
            </w:r>
          </w:p>
        </w:tc>
        <w:tc>
          <w:tcPr>
            <w:tcW w:w="709" w:type="dxa"/>
            <w:shd w:val="clear" w:color="auto" w:fill="auto"/>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c>
          <w:tcPr>
            <w:tcW w:w="708" w:type="dxa"/>
            <w:shd w:val="clear" w:color="auto" w:fill="auto"/>
          </w:tcPr>
          <w:p w:rsidR="008636C3" w:rsidRPr="00FA3E6A" w:rsidRDefault="008636C3" w:rsidP="00AD7A2C">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1</w:t>
            </w:r>
            <w:r w:rsidR="00AD7A2C" w:rsidRPr="00FA3E6A">
              <w:rPr>
                <w:rFonts w:ascii="Times New Roman" w:eastAsia="Courier New" w:hAnsi="Times New Roman" w:cs="Times New Roman"/>
                <w:sz w:val="24"/>
                <w:szCs w:val="24"/>
                <w:lang w:val="uk-UA" w:eastAsia="ru-RU"/>
              </w:rPr>
              <w:t>2</w:t>
            </w:r>
          </w:p>
        </w:tc>
        <w:tc>
          <w:tcPr>
            <w:tcW w:w="851" w:type="dxa"/>
            <w:shd w:val="clear" w:color="auto" w:fill="auto"/>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r w:rsidRPr="00FA3E6A">
              <w:rPr>
                <w:rFonts w:ascii="Times New Roman" w:eastAsia="Courier New" w:hAnsi="Times New Roman" w:cs="Times New Roman"/>
                <w:sz w:val="24"/>
                <w:szCs w:val="24"/>
                <w:lang w:val="uk-UA" w:eastAsia="ru-RU"/>
              </w:rPr>
              <w:t>2</w:t>
            </w:r>
          </w:p>
        </w:tc>
        <w:tc>
          <w:tcPr>
            <w:tcW w:w="2551" w:type="dxa"/>
          </w:tcPr>
          <w:p w:rsidR="008636C3" w:rsidRPr="00FA3E6A" w:rsidRDefault="008636C3" w:rsidP="007A277F">
            <w:pPr>
              <w:widowControl w:val="0"/>
              <w:spacing w:after="0" w:line="240" w:lineRule="auto"/>
              <w:jc w:val="center"/>
              <w:rPr>
                <w:rFonts w:ascii="Times New Roman" w:eastAsia="Courier New" w:hAnsi="Times New Roman" w:cs="Times New Roman"/>
                <w:sz w:val="24"/>
                <w:szCs w:val="24"/>
                <w:lang w:val="uk-UA" w:eastAsia="ru-RU"/>
              </w:rPr>
            </w:pPr>
          </w:p>
        </w:tc>
      </w:tr>
    </w:tbl>
    <w:p w:rsidR="00737D05" w:rsidRPr="00FA3E6A" w:rsidRDefault="00737D05" w:rsidP="007A277F">
      <w:pPr>
        <w:widowControl w:val="0"/>
        <w:spacing w:after="0" w:line="240" w:lineRule="auto"/>
        <w:rPr>
          <w:rFonts w:ascii="Times New Roman" w:hAnsi="Times New Roman" w:cs="Times New Roman"/>
          <w:sz w:val="28"/>
          <w:szCs w:val="28"/>
          <w:lang w:val="uk-UA"/>
        </w:rPr>
      </w:pPr>
    </w:p>
    <w:p w:rsidR="00737D05" w:rsidRPr="00FA3E6A" w:rsidRDefault="00737D05" w:rsidP="00607A32">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rPr>
        <w:t xml:space="preserve">МОДУЛЬ І. </w:t>
      </w:r>
      <w:r w:rsidR="00696278" w:rsidRPr="00FA3E6A">
        <w:rPr>
          <w:rFonts w:ascii="Times New Roman" w:eastAsia="Times New Roman" w:hAnsi="Times New Roman" w:cs="Times New Roman"/>
          <w:b/>
          <w:bCs/>
          <w:iCs/>
          <w:sz w:val="28"/>
          <w:szCs w:val="28"/>
          <w:bdr w:val="none" w:sz="0" w:space="0" w:color="auto" w:frame="1"/>
          <w:lang w:val="uk-UA" w:eastAsia="ru-RU"/>
        </w:rPr>
        <w:t>Фізичний аспект здоров’я</w:t>
      </w:r>
    </w:p>
    <w:p w:rsidR="00CE2908" w:rsidRPr="00FA3E6A" w:rsidRDefault="00CE2908" w:rsidP="00E44960">
      <w:pPr>
        <w:pStyle w:val="a5"/>
        <w:widowControl w:val="0"/>
        <w:spacing w:after="0" w:line="240" w:lineRule="auto"/>
        <w:ind w:left="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Характеристика стану здоров’я дітей в Україні</w:t>
      </w:r>
    </w:p>
    <w:p w:rsidR="00CE2908" w:rsidRPr="00FA3E6A" w:rsidRDefault="00CE2908" w:rsidP="00607A32">
      <w:pPr>
        <w:pStyle w:val="23"/>
        <w:widowControl w:val="0"/>
        <w:tabs>
          <w:tab w:val="left" w:pos="0"/>
        </w:tabs>
        <w:spacing w:after="0" w:line="240" w:lineRule="auto"/>
        <w:ind w:left="0"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Сучасний стан здоров’я населення України. Здоров’я як складова особистого інтересу людини в умовах інформаційного суспільства. Особливості захворюваності населення України: а) загальні тенденції і детермінанти здоров’я населення України; б) основні показники захворюваності підлітків; в) </w:t>
      </w:r>
      <w:proofErr w:type="spellStart"/>
      <w:r w:rsidRPr="00FA3E6A">
        <w:rPr>
          <w:rFonts w:ascii="Times New Roman" w:hAnsi="Times New Roman" w:cs="Times New Roman"/>
          <w:sz w:val="28"/>
          <w:szCs w:val="28"/>
          <w:lang w:val="uk-UA"/>
        </w:rPr>
        <w:t>інвалідизація</w:t>
      </w:r>
      <w:proofErr w:type="spellEnd"/>
      <w:r w:rsidRPr="00FA3E6A">
        <w:rPr>
          <w:rFonts w:ascii="Times New Roman" w:hAnsi="Times New Roman" w:cs="Times New Roman"/>
          <w:sz w:val="28"/>
          <w:szCs w:val="28"/>
          <w:lang w:val="uk-UA"/>
        </w:rPr>
        <w:t xml:space="preserve"> населення України; г) професійні захворювання.</w:t>
      </w:r>
    </w:p>
    <w:p w:rsidR="00CE2908" w:rsidRPr="00FA3E6A" w:rsidRDefault="00CE2908" w:rsidP="00607A32">
      <w:pPr>
        <w:pStyle w:val="23"/>
        <w:widowControl w:val="0"/>
        <w:tabs>
          <w:tab w:val="left" w:pos="0"/>
        </w:tabs>
        <w:spacing w:after="0" w:line="240" w:lineRule="auto"/>
        <w:ind w:left="0"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Здоровий спосіб життя як шлях формування і зміцнення здоров’я сучасної людини. Сутність здорового способу життя людини та умови його формування. Роль мотивації і установок сучасної людини у формуванні основ здорового способу життя. здоров’я </w:t>
      </w:r>
    </w:p>
    <w:p w:rsidR="00CE2908" w:rsidRPr="00FA3E6A" w:rsidRDefault="00CE2908" w:rsidP="00607A32">
      <w:pPr>
        <w:pStyle w:val="2"/>
        <w:keepNext w:val="0"/>
        <w:widowControl w:val="0"/>
        <w:tabs>
          <w:tab w:val="left" w:pos="0"/>
        </w:tabs>
        <w:spacing w:before="0" w:after="0"/>
        <w:ind w:firstLine="284"/>
        <w:jc w:val="both"/>
        <w:rPr>
          <w:rFonts w:ascii="Times New Roman" w:hAnsi="Times New Roman"/>
          <w:b w:val="0"/>
          <w:i w:val="0"/>
          <w:lang w:val="uk-UA"/>
        </w:rPr>
      </w:pPr>
      <w:r w:rsidRPr="00FA3E6A">
        <w:rPr>
          <w:rFonts w:ascii="Times New Roman" w:hAnsi="Times New Roman"/>
          <w:b w:val="0"/>
          <w:i w:val="0"/>
          <w:lang w:val="uk-UA"/>
        </w:rPr>
        <w:t xml:space="preserve">Здоров’я дитини та шляхи його формування, збереження і зміцнення. Здоров’я дитини як індивідуальна і суспільна проблема. </w:t>
      </w:r>
    </w:p>
    <w:p w:rsidR="00CE2908" w:rsidRPr="00FA3E6A" w:rsidRDefault="00CE2908" w:rsidP="00607A32">
      <w:pPr>
        <w:pStyle w:val="ad"/>
        <w:widowControl w:val="0"/>
        <w:tabs>
          <w:tab w:val="left" w:pos="0"/>
        </w:tabs>
        <w:spacing w:after="0" w:line="240" w:lineRule="auto"/>
        <w:ind w:left="0"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Здоров’я школяра: негативні і позитивні тенденції. Особливості розумової праці. Розумова і фізична працездатності дитини. Стомлення, його фізіологічна сутність і діагностика. Педагогічні основи подолання ранньої втоми. Перевтома як патологічний стан, заходи щодо її запобігання та режим дня школяра. </w:t>
      </w:r>
    </w:p>
    <w:p w:rsidR="004211F6" w:rsidRPr="00FA3E6A" w:rsidRDefault="004211F6" w:rsidP="00E44960">
      <w:pPr>
        <w:pStyle w:val="a5"/>
        <w:widowControl w:val="0"/>
        <w:spacing w:after="0" w:line="240" w:lineRule="auto"/>
        <w:ind w:left="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Вікові особливості розвитку організму людини</w:t>
      </w:r>
    </w:p>
    <w:p w:rsidR="004211F6" w:rsidRPr="00FA3E6A" w:rsidRDefault="004211F6" w:rsidP="00607A32">
      <w:pPr>
        <w:widowControl w:val="0"/>
        <w:overflowPunct w:val="0"/>
        <w:autoSpaceDE w:val="0"/>
        <w:autoSpaceDN w:val="0"/>
        <w:adjustRightInd w:val="0"/>
        <w:spacing w:after="0" w:line="240" w:lineRule="auto"/>
        <w:ind w:firstLine="284"/>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Загальні закономірності росту і розвитку дітей і </w:t>
      </w:r>
      <w:proofErr w:type="spellStart"/>
      <w:r w:rsidRPr="00FA3E6A">
        <w:rPr>
          <w:rFonts w:ascii="Times New Roman" w:eastAsia="Times New Roman" w:hAnsi="Times New Roman" w:cs="Times New Roman"/>
          <w:sz w:val="28"/>
          <w:szCs w:val="28"/>
          <w:lang w:val="uk-UA"/>
        </w:rPr>
        <w:t>підлітків.Фізіологічнахарактеристика</w:t>
      </w:r>
      <w:proofErr w:type="spellEnd"/>
      <w:r w:rsidRPr="00FA3E6A">
        <w:rPr>
          <w:rFonts w:ascii="Times New Roman" w:eastAsia="Times New Roman" w:hAnsi="Times New Roman" w:cs="Times New Roman"/>
          <w:sz w:val="28"/>
          <w:szCs w:val="28"/>
          <w:lang w:val="uk-UA"/>
        </w:rPr>
        <w:t xml:space="preserve"> процесів статевого дозрівання. Стадії статевого дозрівання. Зміни гормонального балансу під час статевого дозрівання. Акселерація та ретардація процесів статевого дозрівання. Вища нервова діяльність дітей і підлітків, вплив на неї процесів статевого дозрівання. </w:t>
      </w:r>
      <w:proofErr w:type="spellStart"/>
      <w:r w:rsidRPr="00FA3E6A">
        <w:rPr>
          <w:rFonts w:ascii="Times New Roman" w:eastAsia="Times New Roman" w:hAnsi="Times New Roman" w:cs="Times New Roman"/>
          <w:sz w:val="28"/>
          <w:szCs w:val="28"/>
          <w:lang w:val="uk-UA"/>
        </w:rPr>
        <w:t>Морфофункціональні</w:t>
      </w:r>
      <w:proofErr w:type="spellEnd"/>
      <w:r w:rsidRPr="00FA3E6A">
        <w:rPr>
          <w:rFonts w:ascii="Times New Roman" w:eastAsia="Times New Roman" w:hAnsi="Times New Roman" w:cs="Times New Roman"/>
          <w:sz w:val="28"/>
          <w:szCs w:val="28"/>
          <w:lang w:val="uk-UA"/>
        </w:rPr>
        <w:t xml:space="preserve"> особливості опорно-рухового апарату дітей і підлітків. Зміни у скелеті голови, тулуба, кінцівок. Морфологічні та функціональні особливості м’язів. Рухові якості дітей та підлітків (швидкість, спритність, гнучкість, сила, витривалість). Вплив процесів статевого дозрівання на рухові якості.</w:t>
      </w:r>
    </w:p>
    <w:p w:rsidR="004211F6" w:rsidRPr="00FA3E6A" w:rsidRDefault="004211F6" w:rsidP="00607A32">
      <w:pPr>
        <w:widowControl w:val="0"/>
        <w:overflowPunct w:val="0"/>
        <w:autoSpaceDE w:val="0"/>
        <w:autoSpaceDN w:val="0"/>
        <w:adjustRightInd w:val="0"/>
        <w:spacing w:after="0" w:line="240" w:lineRule="auto"/>
        <w:ind w:firstLine="284"/>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Морфологічні зміни та основні </w:t>
      </w:r>
      <w:proofErr w:type="spellStart"/>
      <w:r w:rsidRPr="00FA3E6A">
        <w:rPr>
          <w:rFonts w:ascii="Times New Roman" w:eastAsia="Times New Roman" w:hAnsi="Times New Roman" w:cs="Times New Roman"/>
          <w:sz w:val="28"/>
          <w:szCs w:val="28"/>
          <w:lang w:val="uk-UA"/>
        </w:rPr>
        <w:t>функціональніпараметри</w:t>
      </w:r>
      <w:proofErr w:type="spellEnd"/>
      <w:r w:rsidRPr="00FA3E6A">
        <w:rPr>
          <w:rFonts w:ascii="Times New Roman" w:eastAsia="Times New Roman" w:hAnsi="Times New Roman" w:cs="Times New Roman"/>
          <w:sz w:val="28"/>
          <w:szCs w:val="28"/>
          <w:lang w:val="uk-UA"/>
        </w:rPr>
        <w:t xml:space="preserve"> серцево-судинної </w:t>
      </w:r>
      <w:r w:rsidRPr="00FA3E6A">
        <w:rPr>
          <w:rFonts w:ascii="Times New Roman" w:eastAsia="Times New Roman" w:hAnsi="Times New Roman" w:cs="Times New Roman"/>
          <w:sz w:val="28"/>
          <w:szCs w:val="28"/>
          <w:lang w:val="uk-UA"/>
        </w:rPr>
        <w:lastRenderedPageBreak/>
        <w:t>системи та у системі крові. Морфологічні зміни та основні функціональні параметри дихальної системи. Функціональні особливості системи травлення, виділення та обміну речовин та енергії дітей і підлітків. Процеси адаптації дітей та підлітків до факторів оточуючого середовища.</w:t>
      </w:r>
    </w:p>
    <w:p w:rsidR="004211F6" w:rsidRPr="00FA3E6A" w:rsidRDefault="004211F6" w:rsidP="00607A32">
      <w:pPr>
        <w:pStyle w:val="11"/>
        <w:tabs>
          <w:tab w:val="left" w:pos="-4678"/>
        </w:tabs>
        <w:spacing w:after="0" w:line="240" w:lineRule="auto"/>
        <w:ind w:firstLine="284"/>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Морфологічні та функціональні особливості нервової системи осіб старшого шкільного віку. Вища нервова діяльність. Характеристика процесів аналітико-синтетичної діяльності, сили, зрівноваженості, лабільності нервових процесів, пам’яті, емоцій, другої сигнальної системи. Вплив фізичних навантажень на функціонування вегетативних систем. Рухові якості (швидкість, спритність, гнучкість, сила, витривалість).</w:t>
      </w:r>
    </w:p>
    <w:p w:rsidR="00E44960" w:rsidRPr="00FA3E6A" w:rsidRDefault="004211F6" w:rsidP="00E44960">
      <w:pPr>
        <w:widowControl w:val="0"/>
        <w:spacing w:after="0" w:line="240" w:lineRule="auto"/>
        <w:ind w:firstLine="284"/>
        <w:jc w:val="center"/>
        <w:rPr>
          <w:rFonts w:ascii="Times New Roman" w:eastAsia="+mn-ea" w:hAnsi="Times New Roman" w:cs="Times New Roman"/>
          <w:b/>
          <w:iCs/>
          <w:shadow/>
          <w:kern w:val="24"/>
          <w:sz w:val="28"/>
          <w:szCs w:val="28"/>
          <w:lang w:val="uk-UA" w:eastAsia="uk-UA"/>
        </w:rPr>
      </w:pPr>
      <w:r w:rsidRPr="00FA3E6A">
        <w:rPr>
          <w:rFonts w:ascii="Times New Roman" w:hAnsi="Times New Roman" w:cs="Times New Roman"/>
          <w:b/>
          <w:sz w:val="28"/>
          <w:szCs w:val="28"/>
          <w:lang w:val="uk-UA"/>
        </w:rPr>
        <w:t>Вікові особливості органів травлення.</w:t>
      </w:r>
      <w:r w:rsidRPr="00FA3E6A">
        <w:rPr>
          <w:rFonts w:ascii="Times New Roman" w:eastAsia="+mn-ea" w:hAnsi="Times New Roman" w:cs="Times New Roman"/>
          <w:b/>
          <w:iCs/>
          <w:shadow/>
          <w:kern w:val="24"/>
          <w:sz w:val="28"/>
          <w:szCs w:val="28"/>
          <w:lang w:val="uk-UA" w:eastAsia="uk-UA"/>
        </w:rPr>
        <w:t xml:space="preserve"> </w:t>
      </w:r>
    </w:p>
    <w:p w:rsidR="00696278" w:rsidRPr="00FA3E6A" w:rsidRDefault="004211F6" w:rsidP="00E44960">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iCs/>
          <w:sz w:val="28"/>
          <w:szCs w:val="28"/>
          <w:lang w:val="uk-UA"/>
        </w:rPr>
        <w:t>Харчування та здоров`я населення</w:t>
      </w:r>
    </w:p>
    <w:p w:rsidR="004211F6" w:rsidRPr="00FA3E6A" w:rsidRDefault="00D30C3C" w:rsidP="00E44960">
      <w:pPr>
        <w:widowControl w:val="0"/>
        <w:spacing w:after="0" w:line="240" w:lineRule="auto"/>
        <w:ind w:firstLine="284"/>
        <w:jc w:val="both"/>
        <w:rPr>
          <w:rFonts w:ascii="Times New Roman" w:eastAsia="Times New Roman" w:hAnsi="Times New Roman" w:cs="Times New Roman"/>
          <w:bCs/>
          <w:iCs/>
          <w:sz w:val="28"/>
          <w:szCs w:val="28"/>
          <w:bdr w:val="none" w:sz="0" w:space="0" w:color="auto" w:frame="1"/>
          <w:lang w:val="uk-UA" w:eastAsia="ru-RU"/>
        </w:rPr>
      </w:pPr>
      <w:r w:rsidRPr="00FA3E6A">
        <w:rPr>
          <w:rFonts w:ascii="Times New Roman" w:eastAsia="Calibri" w:hAnsi="Times New Roman" w:cs="Times New Roman"/>
          <w:sz w:val="28"/>
          <w:szCs w:val="28"/>
          <w:lang w:val="uk-UA" w:eastAsia="uk-UA"/>
        </w:rPr>
        <w:t>Фізіологічні та гігієнічні принципи харчування.</w:t>
      </w:r>
      <w:r w:rsidRPr="00FA3E6A">
        <w:rPr>
          <w:rFonts w:ascii="Times New Roman" w:hAnsi="Times New Roman" w:cs="Times New Roman"/>
          <w:sz w:val="28"/>
          <w:szCs w:val="28"/>
          <w:lang w:val="uk-UA" w:eastAsia="uk-UA"/>
        </w:rPr>
        <w:t xml:space="preserve"> </w:t>
      </w:r>
      <w:r w:rsidRPr="00FA3E6A">
        <w:rPr>
          <w:rFonts w:ascii="Times New Roman" w:eastAsia="Calibri" w:hAnsi="Times New Roman" w:cs="Times New Roman"/>
          <w:sz w:val="28"/>
          <w:szCs w:val="28"/>
          <w:lang w:val="uk-UA" w:eastAsia="uk-UA"/>
        </w:rPr>
        <w:t>Класична теорія збалансованого харчування. Теорія адекватного харчування. Кількісна та якісна повноцінність їжі, раціональний режим харчування. Гігієнічна характеристика основних харчових продуктів. Харчові добавки, харчові інфекції та отруєння. Основні санітарно-гігієнічні вимоги до дитячого та лікувально-профілактичного харчування.</w:t>
      </w:r>
    </w:p>
    <w:p w:rsidR="00220322" w:rsidRPr="00FA3E6A" w:rsidRDefault="00220322" w:rsidP="00E44960">
      <w:pPr>
        <w:widowControl w:val="0"/>
        <w:shd w:val="clear" w:color="auto" w:fill="FFFFFF"/>
        <w:spacing w:after="0" w:line="240" w:lineRule="auto"/>
        <w:ind w:firstLine="284"/>
        <w:jc w:val="center"/>
        <w:rPr>
          <w:rFonts w:ascii="Times New Roman" w:hAnsi="Times New Roman" w:cs="Times New Roman"/>
          <w:sz w:val="28"/>
          <w:szCs w:val="28"/>
          <w:lang w:val="uk-UA"/>
        </w:rPr>
      </w:pPr>
    </w:p>
    <w:p w:rsidR="004211F6" w:rsidRPr="00FA3E6A" w:rsidRDefault="00220322" w:rsidP="00E44960">
      <w:pPr>
        <w:widowControl w:val="0"/>
        <w:spacing w:after="0" w:line="240" w:lineRule="auto"/>
        <w:ind w:firstLine="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Вікові особливості органів дихання та серцево-судинної системи.</w:t>
      </w:r>
    </w:p>
    <w:p w:rsidR="00220322" w:rsidRPr="00FA3E6A" w:rsidRDefault="00166A52" w:rsidP="00E44960">
      <w:pPr>
        <w:widowControl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Морфологічні зміни та основні функціональні</w:t>
      </w:r>
      <w:r w:rsidRPr="00FA3E6A">
        <w:rPr>
          <w:rFonts w:ascii="Times New Roman" w:hAnsi="Times New Roman" w:cs="Times New Roman"/>
          <w:bCs/>
          <w:sz w:val="28"/>
          <w:szCs w:val="28"/>
          <w:lang w:val="uk-UA"/>
        </w:rPr>
        <w:t xml:space="preserve"> </w:t>
      </w:r>
      <w:r w:rsidRPr="00FA3E6A">
        <w:rPr>
          <w:rFonts w:ascii="Times New Roman" w:hAnsi="Times New Roman" w:cs="Times New Roman"/>
          <w:sz w:val="28"/>
          <w:szCs w:val="28"/>
          <w:lang w:val="uk-UA"/>
        </w:rPr>
        <w:t xml:space="preserve">параметри серцево-судинної системи та у системі крові. Морфологічні зміни та основні функціональні параметри дихальної системи. Особливості функціонування вегетативних систем у зв’ </w:t>
      </w:r>
      <w:proofErr w:type="spellStart"/>
      <w:r w:rsidRPr="00FA3E6A">
        <w:rPr>
          <w:rFonts w:ascii="Times New Roman" w:hAnsi="Times New Roman" w:cs="Times New Roman"/>
          <w:sz w:val="28"/>
          <w:szCs w:val="28"/>
          <w:lang w:val="uk-UA"/>
        </w:rPr>
        <w:t>язку</w:t>
      </w:r>
      <w:proofErr w:type="spellEnd"/>
      <w:r w:rsidRPr="00FA3E6A">
        <w:rPr>
          <w:rFonts w:ascii="Times New Roman" w:hAnsi="Times New Roman" w:cs="Times New Roman"/>
          <w:sz w:val="28"/>
          <w:szCs w:val="28"/>
          <w:lang w:val="uk-UA"/>
        </w:rPr>
        <w:t xml:space="preserve"> з процесами статевого дозрівання. Вплив фізичних навантажень на функціонування вегетативних систем дітей і підлітків. Функціональні особливості системи травлення, виділення та обміну речовин та енергії дітей і підлітків. Процеси адаптації дітей та підлітків до факторів оточуючого середовища.</w:t>
      </w:r>
    </w:p>
    <w:p w:rsidR="00220322" w:rsidRPr="00FA3E6A" w:rsidRDefault="00166A52" w:rsidP="00E44960">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eastAsia="ru-RU"/>
        </w:rPr>
        <w:t>Особливості гігієни у підлітковому віці. Сучасні проблеми підліткового віку.</w:t>
      </w:r>
    </w:p>
    <w:p w:rsidR="00166A52" w:rsidRPr="00FA3E6A" w:rsidRDefault="00166A52" w:rsidP="00E44960">
      <w:pPr>
        <w:widowControl w:val="0"/>
        <w:overflowPunct w:val="0"/>
        <w:autoSpaceDE w:val="0"/>
        <w:autoSpaceDN w:val="0"/>
        <w:adjustRightInd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Морфологічні та функціональні особливості нервової системи осіб старшого шкільного віку. Вища нервова діяльність. Характеристика процесів аналітико-синтетичної діяльності, сили, зрівноваженості, лабільності нервових процесів, </w:t>
      </w:r>
      <w:proofErr w:type="spellStart"/>
      <w:r w:rsidRPr="00FA3E6A">
        <w:rPr>
          <w:rFonts w:ascii="Times New Roman" w:hAnsi="Times New Roman" w:cs="Times New Roman"/>
          <w:sz w:val="28"/>
          <w:szCs w:val="28"/>
          <w:lang w:val="uk-UA"/>
        </w:rPr>
        <w:t>пам</w:t>
      </w:r>
      <w:proofErr w:type="spellEnd"/>
      <w:r w:rsidRPr="00FA3E6A">
        <w:rPr>
          <w:rFonts w:ascii="Times New Roman" w:hAnsi="Times New Roman" w:cs="Times New Roman"/>
          <w:sz w:val="28"/>
          <w:szCs w:val="28"/>
          <w:lang w:val="uk-UA"/>
        </w:rPr>
        <w:t xml:space="preserve">’ яті, емоцій, другої сигнальної системи. </w:t>
      </w:r>
      <w:proofErr w:type="spellStart"/>
      <w:r w:rsidRPr="00FA3E6A">
        <w:rPr>
          <w:rFonts w:ascii="Times New Roman" w:hAnsi="Times New Roman" w:cs="Times New Roman"/>
          <w:sz w:val="28"/>
          <w:szCs w:val="28"/>
          <w:lang w:val="uk-UA"/>
        </w:rPr>
        <w:t>Морфофункціональні</w:t>
      </w:r>
      <w:proofErr w:type="spellEnd"/>
      <w:r w:rsidRPr="00FA3E6A">
        <w:rPr>
          <w:rFonts w:ascii="Times New Roman" w:hAnsi="Times New Roman" w:cs="Times New Roman"/>
          <w:sz w:val="28"/>
          <w:szCs w:val="28"/>
          <w:lang w:val="uk-UA"/>
        </w:rPr>
        <w:t xml:space="preserve"> особливості опорно-рухового апарату осіб старшого шкільного віку. Зміни у скелеті голови, тулуба, кінцівок. Фізіологічні особливості вегетативних функцій осіб старшого шкільного віку. Морфологічні зміни та основні функціональні параметри серцево-судинної системи. Морфологічні зміни та основні функціональні параметри дихальної системи. Вплив фізичних навантажень на функціонування вегетативних систем. Рухові якості (швидкість, спритність, гнучкість, сила, витривалість).</w:t>
      </w:r>
    </w:p>
    <w:p w:rsidR="00ED3299" w:rsidRPr="00FA3E6A" w:rsidRDefault="00ED3299" w:rsidP="00E44960">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rPr>
        <w:t xml:space="preserve">МОДУЛЬ ІІ. </w:t>
      </w:r>
      <w:r w:rsidRPr="00FA3E6A">
        <w:rPr>
          <w:rFonts w:ascii="Times New Roman" w:hAnsi="Times New Roman" w:cs="Times New Roman"/>
          <w:b/>
          <w:bCs/>
          <w:iCs/>
          <w:sz w:val="28"/>
          <w:szCs w:val="28"/>
          <w:bdr w:val="none" w:sz="0" w:space="0" w:color="auto" w:frame="1"/>
          <w:lang w:val="uk-UA" w:eastAsia="ru-RU"/>
        </w:rPr>
        <w:t xml:space="preserve">Психологічний </w:t>
      </w:r>
      <w:r w:rsidRPr="00FA3E6A">
        <w:rPr>
          <w:rFonts w:ascii="Times New Roman" w:eastAsia="Times New Roman" w:hAnsi="Times New Roman" w:cs="Times New Roman"/>
          <w:b/>
          <w:bCs/>
          <w:iCs/>
          <w:sz w:val="28"/>
          <w:szCs w:val="28"/>
          <w:bdr w:val="none" w:sz="0" w:space="0" w:color="auto" w:frame="1"/>
          <w:lang w:val="uk-UA" w:eastAsia="ru-RU"/>
        </w:rPr>
        <w:t>аспект здоров’я</w:t>
      </w:r>
    </w:p>
    <w:p w:rsidR="004211F6" w:rsidRPr="00FA3E6A" w:rsidRDefault="00ED3299" w:rsidP="00E44960">
      <w:pPr>
        <w:widowControl w:val="0"/>
        <w:spacing w:after="0" w:line="240" w:lineRule="auto"/>
        <w:ind w:firstLine="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Вища нервова діяльність та її вікові особливості. Сенсорні системи.</w:t>
      </w:r>
    </w:p>
    <w:p w:rsidR="00EF2BB1" w:rsidRPr="00FA3E6A" w:rsidRDefault="00EF2BB1" w:rsidP="00E44960">
      <w:pPr>
        <w:widowControl w:val="0"/>
        <w:spacing w:after="0" w:line="240" w:lineRule="auto"/>
        <w:ind w:firstLine="284"/>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 xml:space="preserve">Потреби. Детермінанти потреб. Співвідношення між потребами та інстинктами» Класифікація потреб за ВЛХ Симоновим (вітальні, соціальні, ідеалістичні), за А. Маслоу (фізіологічні потреби, потреби в безпеці, в приналежності та любові, в повазі, пізнавальні, естетичні потреби, потреби в </w:t>
      </w:r>
      <w:r w:rsidRPr="00FA3E6A">
        <w:rPr>
          <w:rFonts w:ascii="Times New Roman" w:eastAsia="Calibri" w:hAnsi="Times New Roman" w:cs="Times New Roman"/>
          <w:sz w:val="28"/>
          <w:szCs w:val="28"/>
          <w:lang w:val="uk-UA"/>
        </w:rPr>
        <w:lastRenderedPageBreak/>
        <w:t>самоактуалізації). Потреби та мотивація.</w:t>
      </w:r>
    </w:p>
    <w:p w:rsidR="00DB1CE0" w:rsidRPr="00FA3E6A" w:rsidRDefault="00DB1CE0" w:rsidP="00E44960">
      <w:pPr>
        <w:widowControl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Формування інстинктів в онтогенезі. Вікові особливості рефлекторної діяльності. Вікові особливості гальмування. Вікові зміни </w:t>
      </w:r>
      <w:proofErr w:type="spellStart"/>
      <w:r w:rsidRPr="00FA3E6A">
        <w:rPr>
          <w:rFonts w:ascii="Times New Roman" w:hAnsi="Times New Roman" w:cs="Times New Roman"/>
          <w:sz w:val="28"/>
          <w:szCs w:val="28"/>
          <w:lang w:val="uk-UA"/>
        </w:rPr>
        <w:t>вираженості</w:t>
      </w:r>
      <w:proofErr w:type="spellEnd"/>
      <w:r w:rsidRPr="00FA3E6A">
        <w:rPr>
          <w:rFonts w:ascii="Times New Roman" w:hAnsi="Times New Roman" w:cs="Times New Roman"/>
          <w:sz w:val="28"/>
          <w:szCs w:val="28"/>
          <w:lang w:val="uk-UA"/>
        </w:rPr>
        <w:t xml:space="preserve"> та взаємодії нервових процесів. Загальні уявлення про вікову динаміку сприйняття. Вікові аспекти динаміки уваги. Вікові особливості пам'яті. Вікові аспекти емоцій. Мислення та мова в онтогенезі. Вікові аспекти навчання. Вікова динаміка рухової функції. Становлення самосвідомості в онтогенезі.</w:t>
      </w:r>
    </w:p>
    <w:p w:rsidR="00696278" w:rsidRPr="00FA3E6A" w:rsidRDefault="008608D0" w:rsidP="00E44960">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rPr>
        <w:t>Морфологічні та</w:t>
      </w:r>
      <w:r w:rsidRPr="00FA3E6A">
        <w:rPr>
          <w:rFonts w:ascii="Times New Roman" w:hAnsi="Times New Roman" w:cs="Times New Roman"/>
          <w:b/>
          <w:bCs/>
          <w:sz w:val="28"/>
          <w:szCs w:val="28"/>
          <w:lang w:val="uk-UA"/>
        </w:rPr>
        <w:t xml:space="preserve"> </w:t>
      </w:r>
      <w:r w:rsidRPr="00FA3E6A">
        <w:rPr>
          <w:rFonts w:ascii="Times New Roman" w:hAnsi="Times New Roman" w:cs="Times New Roman"/>
          <w:b/>
          <w:sz w:val="28"/>
          <w:szCs w:val="28"/>
          <w:lang w:val="uk-UA"/>
        </w:rPr>
        <w:t>функціональні особливості нервової системи дітей дошкільного віку. Особливості процесів вищої нервової діяльності.</w:t>
      </w:r>
    </w:p>
    <w:p w:rsidR="008D48DE" w:rsidRPr="00FA3E6A" w:rsidRDefault="008D48DE" w:rsidP="00E44960">
      <w:pPr>
        <w:widowControl w:val="0"/>
        <w:spacing w:after="0" w:line="240" w:lineRule="auto"/>
        <w:ind w:firstLine="284"/>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 xml:space="preserve">Вчення І.П. Павлова про першу та другу сигнальні системи. Відмінності властивостей діяльності першої та другої сигнальних систем. Закономірності функціонування сигнальних систем: елективна іррадіація нервових процесів, </w:t>
      </w:r>
      <w:proofErr w:type="spellStart"/>
      <w:r w:rsidRPr="00FA3E6A">
        <w:rPr>
          <w:rFonts w:ascii="Times New Roman" w:eastAsia="Calibri" w:hAnsi="Times New Roman" w:cs="Times New Roman"/>
          <w:sz w:val="28"/>
          <w:szCs w:val="28"/>
          <w:lang w:val="uk-UA"/>
        </w:rPr>
        <w:t>взаємоіндукційні</w:t>
      </w:r>
      <w:proofErr w:type="spellEnd"/>
      <w:r w:rsidRPr="00FA3E6A">
        <w:rPr>
          <w:rFonts w:ascii="Times New Roman" w:eastAsia="Calibri" w:hAnsi="Times New Roman" w:cs="Times New Roman"/>
          <w:sz w:val="28"/>
          <w:szCs w:val="28"/>
          <w:lang w:val="uk-UA"/>
        </w:rPr>
        <w:t xml:space="preserve"> відносини. Основні властивості рефлексів другої сигнальної системи. Мова та її функції (комунікативна, регулююча, програмуюча). </w:t>
      </w:r>
    </w:p>
    <w:p w:rsidR="00166A52" w:rsidRPr="00FA3E6A" w:rsidRDefault="008D48DE" w:rsidP="00E44960">
      <w:pPr>
        <w:widowControl w:val="0"/>
        <w:spacing w:after="0" w:line="240" w:lineRule="auto"/>
        <w:ind w:firstLine="284"/>
        <w:jc w:val="both"/>
        <w:rPr>
          <w:rFonts w:ascii="Times New Roman" w:eastAsia="Times New Roman" w:hAnsi="Times New Roman" w:cs="Times New Roman"/>
          <w:bCs/>
          <w:iCs/>
          <w:sz w:val="28"/>
          <w:szCs w:val="28"/>
          <w:bdr w:val="none" w:sz="0" w:space="0" w:color="auto" w:frame="1"/>
          <w:lang w:val="uk-UA" w:eastAsia="ru-RU"/>
        </w:rPr>
      </w:pPr>
      <w:r w:rsidRPr="00FA3E6A">
        <w:rPr>
          <w:rFonts w:ascii="Times New Roman" w:eastAsia="Calibri" w:hAnsi="Times New Roman" w:cs="Times New Roman"/>
          <w:sz w:val="28"/>
          <w:szCs w:val="28"/>
          <w:lang w:val="uk-UA"/>
        </w:rPr>
        <w:t xml:space="preserve">Нейрофізіологічні аспекти мови. </w:t>
      </w:r>
      <w:proofErr w:type="spellStart"/>
      <w:r w:rsidRPr="00FA3E6A">
        <w:rPr>
          <w:rFonts w:ascii="Times New Roman" w:eastAsia="Calibri" w:hAnsi="Times New Roman" w:cs="Times New Roman"/>
          <w:sz w:val="28"/>
          <w:szCs w:val="28"/>
          <w:lang w:val="uk-UA"/>
        </w:rPr>
        <w:t>Латералізація</w:t>
      </w:r>
      <w:proofErr w:type="spellEnd"/>
      <w:r w:rsidRPr="00FA3E6A">
        <w:rPr>
          <w:rFonts w:ascii="Times New Roman" w:eastAsia="Calibri" w:hAnsi="Times New Roman" w:cs="Times New Roman"/>
          <w:sz w:val="28"/>
          <w:szCs w:val="28"/>
          <w:lang w:val="uk-UA"/>
        </w:rPr>
        <w:t xml:space="preserve"> мови. Центри мови. Модель мови </w:t>
      </w:r>
      <w:proofErr w:type="spellStart"/>
      <w:r w:rsidRPr="00FA3E6A">
        <w:rPr>
          <w:rFonts w:ascii="Times New Roman" w:eastAsia="Calibri" w:hAnsi="Times New Roman" w:cs="Times New Roman"/>
          <w:sz w:val="28"/>
          <w:szCs w:val="28"/>
          <w:lang w:val="uk-UA"/>
        </w:rPr>
        <w:t>Верніке-Гешвінда</w:t>
      </w:r>
      <w:proofErr w:type="spellEnd"/>
      <w:r w:rsidRPr="00FA3E6A">
        <w:rPr>
          <w:rFonts w:ascii="Times New Roman" w:eastAsia="Calibri" w:hAnsi="Times New Roman" w:cs="Times New Roman"/>
          <w:sz w:val="28"/>
          <w:szCs w:val="28"/>
          <w:lang w:val="uk-UA"/>
        </w:rPr>
        <w:t>. Зв'язок мови та рухової активності.</w:t>
      </w:r>
      <w:r w:rsidR="00432396" w:rsidRPr="00FA3E6A">
        <w:rPr>
          <w:rFonts w:ascii="Times New Roman" w:eastAsia="Calibri" w:hAnsi="Times New Roman" w:cs="Times New Roman"/>
          <w:sz w:val="28"/>
          <w:szCs w:val="28"/>
          <w:lang w:val="uk-UA"/>
        </w:rPr>
        <w:t xml:space="preserve"> </w:t>
      </w:r>
      <w:r w:rsidRPr="00FA3E6A">
        <w:rPr>
          <w:rFonts w:ascii="Times New Roman" w:eastAsia="Calibri" w:hAnsi="Times New Roman" w:cs="Times New Roman"/>
          <w:sz w:val="28"/>
          <w:szCs w:val="28"/>
          <w:lang w:val="uk-UA"/>
        </w:rPr>
        <w:t>Зв'язок мови та мислення. Види мислення.</w:t>
      </w:r>
    </w:p>
    <w:p w:rsidR="00166A52" w:rsidRPr="00FA3E6A" w:rsidRDefault="008D48DE" w:rsidP="009170A8">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rPr>
        <w:t>Визначення специфічних людині типів ВНД та дослідження типу нервової системи за «типологічними» запитаннями.</w:t>
      </w:r>
    </w:p>
    <w:p w:rsidR="008D48DE" w:rsidRPr="00FA3E6A" w:rsidRDefault="008D48DE" w:rsidP="00E44960">
      <w:pPr>
        <w:widowControl w:val="0"/>
        <w:spacing w:after="0" w:line="240" w:lineRule="auto"/>
        <w:ind w:firstLine="284"/>
        <w:jc w:val="both"/>
        <w:rPr>
          <w:rFonts w:ascii="Times New Roman" w:eastAsia="Calibri" w:hAnsi="Times New Roman" w:cs="Times New Roman"/>
          <w:sz w:val="28"/>
          <w:szCs w:val="28"/>
          <w:lang w:val="uk-UA"/>
        </w:rPr>
      </w:pPr>
      <w:r w:rsidRPr="00FA3E6A">
        <w:rPr>
          <w:rFonts w:ascii="Times New Roman" w:eastAsia="Calibri" w:hAnsi="Times New Roman" w:cs="Times New Roman"/>
          <w:sz w:val="28"/>
          <w:szCs w:val="28"/>
          <w:lang w:val="uk-UA"/>
        </w:rPr>
        <w:t>Виникнення вчення про темперамент. Гуморальні теорії типів темпераменту (Гіппократ, Гален). Формальні теорії видів темпераменту (</w:t>
      </w:r>
      <w:proofErr w:type="spellStart"/>
      <w:r w:rsidRPr="00FA3E6A">
        <w:rPr>
          <w:rFonts w:ascii="Times New Roman" w:eastAsia="Calibri" w:hAnsi="Times New Roman" w:cs="Times New Roman"/>
          <w:sz w:val="28"/>
          <w:szCs w:val="28"/>
          <w:lang w:val="uk-UA"/>
        </w:rPr>
        <w:t>І.Канта</w:t>
      </w:r>
      <w:proofErr w:type="spellEnd"/>
      <w:r w:rsidRPr="00FA3E6A">
        <w:rPr>
          <w:rFonts w:ascii="Times New Roman" w:eastAsia="Calibri" w:hAnsi="Times New Roman" w:cs="Times New Roman"/>
          <w:sz w:val="28"/>
          <w:szCs w:val="28"/>
          <w:lang w:val="uk-UA"/>
        </w:rPr>
        <w:t xml:space="preserve">). Енергетичні теорії темпераменту (В. </w:t>
      </w:r>
      <w:proofErr w:type="spellStart"/>
      <w:r w:rsidRPr="00FA3E6A">
        <w:rPr>
          <w:rFonts w:ascii="Times New Roman" w:eastAsia="Calibri" w:hAnsi="Times New Roman" w:cs="Times New Roman"/>
          <w:sz w:val="28"/>
          <w:szCs w:val="28"/>
          <w:lang w:val="uk-UA"/>
        </w:rPr>
        <w:t>Вундта</w:t>
      </w:r>
      <w:proofErr w:type="spellEnd"/>
      <w:r w:rsidRPr="00FA3E6A">
        <w:rPr>
          <w:rFonts w:ascii="Times New Roman" w:eastAsia="Calibri" w:hAnsi="Times New Roman" w:cs="Times New Roman"/>
          <w:sz w:val="28"/>
          <w:szCs w:val="28"/>
          <w:lang w:val="uk-UA"/>
        </w:rPr>
        <w:t>).</w:t>
      </w:r>
    </w:p>
    <w:p w:rsidR="00166A52" w:rsidRPr="00FA3E6A" w:rsidRDefault="008D48DE" w:rsidP="00E44960">
      <w:pPr>
        <w:widowControl w:val="0"/>
        <w:spacing w:after="0" w:line="240" w:lineRule="auto"/>
        <w:ind w:firstLine="284"/>
        <w:jc w:val="both"/>
        <w:rPr>
          <w:rFonts w:ascii="Times New Roman" w:eastAsia="Times New Roman" w:hAnsi="Times New Roman" w:cs="Times New Roman"/>
          <w:bCs/>
          <w:iCs/>
          <w:sz w:val="28"/>
          <w:szCs w:val="28"/>
          <w:bdr w:val="none" w:sz="0" w:space="0" w:color="auto" w:frame="1"/>
          <w:lang w:val="uk-UA" w:eastAsia="ru-RU"/>
        </w:rPr>
      </w:pPr>
      <w:r w:rsidRPr="00FA3E6A">
        <w:rPr>
          <w:rFonts w:ascii="Times New Roman" w:eastAsia="Calibri" w:hAnsi="Times New Roman" w:cs="Times New Roman"/>
          <w:sz w:val="28"/>
          <w:szCs w:val="28"/>
          <w:lang w:val="uk-UA"/>
        </w:rPr>
        <w:t>Властивості нервової системи. Сила нервової системи. Сила нервової системи як реактивність. Сила нервової системи як витривалість, Рухливість, інертність та лабільність нервових процесів. Баланс (врівноваженість) нервової системи. Загальні типи темпераменту (</w:t>
      </w:r>
      <w:proofErr w:type="spellStart"/>
      <w:r w:rsidRPr="00FA3E6A">
        <w:rPr>
          <w:rFonts w:ascii="Times New Roman" w:eastAsia="Calibri" w:hAnsi="Times New Roman" w:cs="Times New Roman"/>
          <w:sz w:val="28"/>
          <w:szCs w:val="28"/>
          <w:lang w:val="uk-UA"/>
        </w:rPr>
        <w:t>І.П.Павловим</w:t>
      </w:r>
      <w:proofErr w:type="spellEnd"/>
      <w:r w:rsidRPr="00FA3E6A">
        <w:rPr>
          <w:rFonts w:ascii="Times New Roman" w:eastAsia="Calibri" w:hAnsi="Times New Roman" w:cs="Times New Roman"/>
          <w:sz w:val="28"/>
          <w:szCs w:val="28"/>
          <w:lang w:val="uk-UA"/>
        </w:rPr>
        <w:t>): сильний (меланхолік), сильний, неврівноважений (холерик), сильний, врівноважений, рухомий (сангвінік), сильний, врівноважений, інертний (флегматик). Позитивні та негативні аспекти класифікації загальних типів темпераменту І.П. Павлова.</w:t>
      </w:r>
    </w:p>
    <w:p w:rsidR="00154A9D" w:rsidRPr="00FA3E6A" w:rsidRDefault="00154A9D" w:rsidP="009170A8">
      <w:pPr>
        <w:pStyle w:val="1"/>
        <w:keepNext w:val="0"/>
        <w:widowControl w:val="0"/>
        <w:shd w:val="clear" w:color="auto" w:fill="FFFFFF"/>
        <w:spacing w:before="0" w:after="0"/>
        <w:ind w:firstLine="284"/>
        <w:jc w:val="center"/>
        <w:rPr>
          <w:rFonts w:ascii="Times New Roman" w:hAnsi="Times New Roman" w:cs="Times New Roman"/>
          <w:sz w:val="28"/>
          <w:szCs w:val="28"/>
        </w:rPr>
      </w:pPr>
      <w:r w:rsidRPr="00FA3E6A">
        <w:rPr>
          <w:rFonts w:ascii="Times New Roman" w:hAnsi="Times New Roman" w:cs="Times New Roman"/>
          <w:sz w:val="28"/>
          <w:szCs w:val="28"/>
        </w:rPr>
        <w:t>Стрес учасників освітнього процесу</w:t>
      </w:r>
    </w:p>
    <w:p w:rsidR="00154A9D" w:rsidRPr="00FA3E6A" w:rsidRDefault="00154A9D" w:rsidP="00E44960">
      <w:pPr>
        <w:pStyle w:val="a9"/>
        <w:widowControl w:val="0"/>
        <w:spacing w:before="0" w:beforeAutospacing="0" w:after="0" w:afterAutospacing="0"/>
        <w:ind w:firstLine="284"/>
        <w:jc w:val="both"/>
        <w:rPr>
          <w:bCs/>
          <w:sz w:val="28"/>
          <w:szCs w:val="28"/>
          <w:shd w:val="clear" w:color="auto" w:fill="FFFFFF"/>
          <w:lang w:val="uk-UA"/>
        </w:rPr>
      </w:pPr>
      <w:r w:rsidRPr="00FA3E6A">
        <w:rPr>
          <w:sz w:val="28"/>
          <w:szCs w:val="28"/>
          <w:lang w:val="uk-UA"/>
        </w:rPr>
        <w:t xml:space="preserve">Основні концепції дослідження стресу, причини виникнення стресу, </w:t>
      </w:r>
      <w:proofErr w:type="spellStart"/>
      <w:r w:rsidRPr="00FA3E6A">
        <w:rPr>
          <w:sz w:val="28"/>
          <w:szCs w:val="28"/>
          <w:lang w:val="uk-UA"/>
        </w:rPr>
        <w:t>формми</w:t>
      </w:r>
      <w:proofErr w:type="spellEnd"/>
      <w:r w:rsidRPr="00FA3E6A">
        <w:rPr>
          <w:sz w:val="28"/>
          <w:szCs w:val="28"/>
          <w:lang w:val="uk-UA"/>
        </w:rPr>
        <w:t xml:space="preserve"> прояву стресових станів, вплив стресу на успішність діяльності й здоров'я. Особливості професійних стресів, методи саморегуляції стресових станів в сучасних умовах. Формування навичок з управління психічним станом. Діагностика та самодіагностика стресових станів, «емоційного вигорання». Зняття емоційної напруги. Формування конструктивних стратегій поведінки в стресових ситуаціях. Подолання наслідків </w:t>
      </w:r>
      <w:proofErr w:type="spellStart"/>
      <w:r w:rsidRPr="00FA3E6A">
        <w:rPr>
          <w:sz w:val="28"/>
          <w:szCs w:val="28"/>
          <w:lang w:val="uk-UA"/>
        </w:rPr>
        <w:t>стресогенних</w:t>
      </w:r>
      <w:proofErr w:type="spellEnd"/>
      <w:r w:rsidRPr="00FA3E6A">
        <w:rPr>
          <w:sz w:val="28"/>
          <w:szCs w:val="28"/>
          <w:lang w:val="uk-UA"/>
        </w:rPr>
        <w:t xml:space="preserve"> стимулів. Отримання психологічної допомоги з відновлення власних ресурсів і нових можливостей. Створення умов для розвитку позитивного мислення, життєстійкості дитини в освітньому просторі. З</w:t>
      </w:r>
      <w:r w:rsidRPr="00FA3E6A">
        <w:rPr>
          <w:bCs/>
          <w:sz w:val="28"/>
          <w:szCs w:val="28"/>
          <w:shd w:val="clear" w:color="auto" w:fill="FFFFFF"/>
          <w:lang w:val="uk-UA"/>
        </w:rPr>
        <w:t xml:space="preserve">береження здоров’я та здатність вести здоровий спосіб життя, що включено до ключових </w:t>
      </w:r>
      <w:proofErr w:type="spellStart"/>
      <w:r w:rsidRPr="00FA3E6A">
        <w:rPr>
          <w:bCs/>
          <w:sz w:val="28"/>
          <w:szCs w:val="28"/>
          <w:shd w:val="clear" w:color="auto" w:fill="FFFFFF"/>
          <w:lang w:val="uk-UA"/>
        </w:rPr>
        <w:t>компетентностей</w:t>
      </w:r>
      <w:proofErr w:type="spellEnd"/>
      <w:r w:rsidRPr="00FA3E6A">
        <w:rPr>
          <w:bCs/>
          <w:sz w:val="28"/>
          <w:szCs w:val="28"/>
          <w:shd w:val="clear" w:color="auto" w:fill="FFFFFF"/>
          <w:lang w:val="uk-UA"/>
        </w:rPr>
        <w:t xml:space="preserve"> Нової української школи.</w:t>
      </w:r>
    </w:p>
    <w:p w:rsidR="00154A9D" w:rsidRPr="00FA3E6A" w:rsidRDefault="00154A9D" w:rsidP="009170A8">
      <w:pPr>
        <w:widowControl w:val="0"/>
        <w:spacing w:after="0" w:line="240" w:lineRule="auto"/>
        <w:ind w:firstLine="284"/>
        <w:jc w:val="center"/>
        <w:rPr>
          <w:rFonts w:ascii="Times New Roman" w:eastAsia="Courier New" w:hAnsi="Times New Roman" w:cs="Times New Roman"/>
          <w:b/>
          <w:sz w:val="28"/>
          <w:szCs w:val="28"/>
          <w:lang w:val="uk-UA" w:eastAsia="ru-RU"/>
        </w:rPr>
      </w:pPr>
      <w:r w:rsidRPr="00FA3E6A">
        <w:rPr>
          <w:rFonts w:ascii="Times New Roman" w:eastAsia="Courier New" w:hAnsi="Times New Roman" w:cs="Times New Roman"/>
          <w:b/>
          <w:sz w:val="28"/>
          <w:szCs w:val="28"/>
          <w:lang w:val="uk-UA" w:eastAsia="ru-RU"/>
        </w:rPr>
        <w:t>Гігієна трудового, фізичного, психофізіологічного навчання і виховання дітей та підлітків.</w:t>
      </w:r>
    </w:p>
    <w:p w:rsidR="00180F1B" w:rsidRPr="00FA3E6A" w:rsidRDefault="00180F1B" w:rsidP="00E44960">
      <w:pPr>
        <w:widowControl w:val="0"/>
        <w:spacing w:after="0" w:line="240" w:lineRule="auto"/>
        <w:ind w:firstLine="284"/>
        <w:jc w:val="both"/>
        <w:rPr>
          <w:rFonts w:ascii="Times New Roman" w:eastAsia="Calibri" w:hAnsi="Times New Roman" w:cs="Times New Roman"/>
          <w:sz w:val="28"/>
          <w:szCs w:val="28"/>
          <w:lang w:val="uk-UA" w:eastAsia="uk-UA"/>
        </w:rPr>
      </w:pPr>
      <w:r w:rsidRPr="00FA3E6A">
        <w:rPr>
          <w:rFonts w:ascii="Times New Roman" w:eastAsia="Calibri" w:hAnsi="Times New Roman" w:cs="Times New Roman"/>
          <w:sz w:val="28"/>
          <w:szCs w:val="28"/>
          <w:lang w:val="uk-UA" w:eastAsia="uk-UA"/>
        </w:rPr>
        <w:t xml:space="preserve">Робота і праця, визначення понять, соціально-гігієнічне значення праці. Фізіологія праці, шкідливі фактори трудового процесу. Зміни фізіологічних </w:t>
      </w:r>
      <w:r w:rsidRPr="00FA3E6A">
        <w:rPr>
          <w:rFonts w:ascii="Times New Roman" w:eastAsia="Calibri" w:hAnsi="Times New Roman" w:cs="Times New Roman"/>
          <w:sz w:val="28"/>
          <w:szCs w:val="28"/>
          <w:lang w:val="uk-UA" w:eastAsia="uk-UA"/>
        </w:rPr>
        <w:lastRenderedPageBreak/>
        <w:t>процесів в організмі людини під час виконання роботи та їх фізіолого-гігієнічна оцінка.</w:t>
      </w:r>
    </w:p>
    <w:p w:rsidR="00180F1B" w:rsidRPr="00FA3E6A" w:rsidRDefault="00180F1B" w:rsidP="00E44960">
      <w:pPr>
        <w:widowControl w:val="0"/>
        <w:spacing w:after="0" w:line="240" w:lineRule="auto"/>
        <w:ind w:firstLine="284"/>
        <w:jc w:val="both"/>
        <w:rPr>
          <w:rFonts w:ascii="Times New Roman" w:eastAsia="Calibri" w:hAnsi="Times New Roman" w:cs="Times New Roman"/>
          <w:sz w:val="28"/>
          <w:szCs w:val="28"/>
          <w:lang w:val="uk-UA" w:eastAsia="uk-UA"/>
        </w:rPr>
      </w:pPr>
      <w:r w:rsidRPr="00FA3E6A">
        <w:rPr>
          <w:rFonts w:ascii="Times New Roman" w:eastAsia="Calibri" w:hAnsi="Times New Roman" w:cs="Times New Roman"/>
          <w:sz w:val="28"/>
          <w:szCs w:val="28"/>
          <w:lang w:val="uk-UA" w:eastAsia="uk-UA"/>
        </w:rPr>
        <w:t>Втома та перевтома, заходи попередження перевтоми. Поняття про професійні шкідливості та професійні захворювання, їх класифікація. Захворювання, пов`язані з високим рівнем нервово-психічного напруження, інтенсифікацією виробничих процесів.</w:t>
      </w:r>
    </w:p>
    <w:p w:rsidR="00180F1B" w:rsidRPr="00FA3E6A" w:rsidRDefault="00180F1B" w:rsidP="009170A8">
      <w:pPr>
        <w:widowControl w:val="0"/>
        <w:spacing w:after="0" w:line="240" w:lineRule="auto"/>
        <w:ind w:firstLine="284"/>
        <w:jc w:val="center"/>
        <w:rPr>
          <w:rFonts w:ascii="Times New Roman" w:eastAsia="Times New Roman" w:hAnsi="Times New Roman" w:cs="Times New Roman"/>
          <w:b/>
          <w:bCs/>
          <w:iCs/>
          <w:sz w:val="28"/>
          <w:szCs w:val="28"/>
          <w:bdr w:val="none" w:sz="0" w:space="0" w:color="auto" w:frame="1"/>
          <w:lang w:val="uk-UA" w:eastAsia="ru-RU"/>
        </w:rPr>
      </w:pPr>
      <w:r w:rsidRPr="00FA3E6A">
        <w:rPr>
          <w:rFonts w:ascii="Times New Roman" w:hAnsi="Times New Roman" w:cs="Times New Roman"/>
          <w:b/>
          <w:sz w:val="28"/>
          <w:szCs w:val="28"/>
          <w:lang w:val="uk-UA"/>
        </w:rPr>
        <w:t xml:space="preserve">МОДУЛЬ ІІІ. </w:t>
      </w:r>
      <w:r w:rsidRPr="00FA3E6A">
        <w:rPr>
          <w:rFonts w:ascii="Times New Roman" w:eastAsia="Times New Roman" w:hAnsi="Times New Roman" w:cs="Times New Roman"/>
          <w:b/>
          <w:sz w:val="28"/>
          <w:szCs w:val="28"/>
          <w:lang w:val="uk-UA" w:eastAsia="ru-RU"/>
        </w:rPr>
        <w:t>Соціальн</w:t>
      </w:r>
      <w:r w:rsidRPr="00FA3E6A">
        <w:rPr>
          <w:rFonts w:ascii="Times New Roman" w:hAnsi="Times New Roman" w:cs="Times New Roman"/>
          <w:b/>
          <w:sz w:val="28"/>
          <w:szCs w:val="28"/>
          <w:lang w:val="uk-UA" w:eastAsia="ru-RU"/>
        </w:rPr>
        <w:t>ий, д</w:t>
      </w:r>
      <w:r w:rsidRPr="00FA3E6A">
        <w:rPr>
          <w:rFonts w:ascii="Times New Roman" w:eastAsia="Times New Roman" w:hAnsi="Times New Roman" w:cs="Times New Roman"/>
          <w:b/>
          <w:bCs/>
          <w:iCs/>
          <w:sz w:val="28"/>
          <w:szCs w:val="28"/>
          <w:bdr w:val="none" w:sz="0" w:space="0" w:color="auto" w:frame="1"/>
          <w:lang w:val="uk-UA" w:eastAsia="ru-RU"/>
        </w:rPr>
        <w:t>уховний</w:t>
      </w:r>
      <w:r w:rsidRPr="00FA3E6A">
        <w:rPr>
          <w:rFonts w:ascii="Times New Roman" w:eastAsia="Times New Roman" w:hAnsi="Times New Roman" w:cs="Times New Roman"/>
          <w:b/>
          <w:sz w:val="28"/>
          <w:szCs w:val="28"/>
          <w:lang w:val="uk-UA" w:eastAsia="ru-RU"/>
        </w:rPr>
        <w:t xml:space="preserve"> </w:t>
      </w:r>
      <w:r w:rsidRPr="00FA3E6A">
        <w:rPr>
          <w:rFonts w:ascii="Times New Roman" w:eastAsia="Times New Roman" w:hAnsi="Times New Roman" w:cs="Times New Roman"/>
          <w:b/>
          <w:bCs/>
          <w:iCs/>
          <w:sz w:val="28"/>
          <w:szCs w:val="28"/>
          <w:bdr w:val="none" w:sz="0" w:space="0" w:color="auto" w:frame="1"/>
          <w:lang w:val="uk-UA" w:eastAsia="ru-RU"/>
        </w:rPr>
        <w:t>аспект здоров’я</w:t>
      </w:r>
    </w:p>
    <w:p w:rsidR="00180F1B" w:rsidRPr="00FA3E6A" w:rsidRDefault="00180F1B" w:rsidP="009170A8">
      <w:pPr>
        <w:pStyle w:val="11"/>
        <w:tabs>
          <w:tab w:val="left" w:pos="-4678"/>
        </w:tabs>
        <w:spacing w:after="0" w:line="240" w:lineRule="auto"/>
        <w:ind w:firstLine="0"/>
        <w:jc w:val="center"/>
        <w:rPr>
          <w:rFonts w:ascii="Times New Roman" w:hAnsi="Times New Roman" w:cs="Times New Roman"/>
          <w:b/>
          <w:sz w:val="28"/>
          <w:szCs w:val="28"/>
          <w:lang w:val="uk-UA"/>
        </w:rPr>
      </w:pPr>
      <w:proofErr w:type="spellStart"/>
      <w:r w:rsidRPr="00FA3E6A">
        <w:rPr>
          <w:rFonts w:ascii="Times New Roman" w:hAnsi="Times New Roman" w:cs="Times New Roman"/>
          <w:b/>
          <w:sz w:val="28"/>
          <w:szCs w:val="28"/>
          <w:lang w:val="uk-UA"/>
        </w:rPr>
        <w:t>Холістична</w:t>
      </w:r>
      <w:proofErr w:type="spellEnd"/>
      <w:r w:rsidRPr="00FA3E6A">
        <w:rPr>
          <w:rFonts w:ascii="Times New Roman" w:hAnsi="Times New Roman" w:cs="Times New Roman"/>
          <w:b/>
          <w:sz w:val="28"/>
          <w:szCs w:val="28"/>
          <w:lang w:val="uk-UA"/>
        </w:rPr>
        <w:t xml:space="preserve"> модель здоров’я</w:t>
      </w:r>
    </w:p>
    <w:p w:rsidR="00180F1B" w:rsidRPr="00FA3E6A" w:rsidRDefault="00180F1B" w:rsidP="00E44960">
      <w:pPr>
        <w:pStyle w:val="aa"/>
        <w:widowControl w:val="0"/>
        <w:spacing w:after="0"/>
        <w:ind w:firstLine="284"/>
        <w:jc w:val="both"/>
        <w:rPr>
          <w:sz w:val="28"/>
          <w:szCs w:val="28"/>
          <w:lang w:val="uk-UA"/>
        </w:rPr>
      </w:pPr>
      <w:proofErr w:type="spellStart"/>
      <w:r w:rsidRPr="00FA3E6A">
        <w:rPr>
          <w:sz w:val="28"/>
          <w:szCs w:val="28"/>
          <w:lang w:val="uk-UA"/>
        </w:rPr>
        <w:t>Холістична</w:t>
      </w:r>
      <w:proofErr w:type="spellEnd"/>
      <w:r w:rsidRPr="00FA3E6A">
        <w:rPr>
          <w:sz w:val="28"/>
          <w:szCs w:val="28"/>
          <w:lang w:val="uk-UA"/>
        </w:rPr>
        <w:t xml:space="preserve"> концепція. ВООЗ. Здоров'я. Фізичне, психологічне та соціальне благополуччя. Європейський регіональний комітет ВООЗ. «Здоров’я 2020». Стратегія сталого розвитку «Україна-2020».</w:t>
      </w:r>
    </w:p>
    <w:p w:rsidR="00180F1B" w:rsidRPr="00FA3E6A" w:rsidRDefault="00BB3C8D" w:rsidP="009170A8">
      <w:pPr>
        <w:widowControl w:val="0"/>
        <w:spacing w:after="0" w:line="240" w:lineRule="auto"/>
        <w:ind w:firstLine="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Життєві навички і якість освіти</w:t>
      </w:r>
    </w:p>
    <w:p w:rsidR="00BB3C8D" w:rsidRPr="00FA3E6A" w:rsidRDefault="00BB3C8D" w:rsidP="00E44960">
      <w:pPr>
        <w:widowControl w:val="0"/>
        <w:spacing w:after="0" w:line="240" w:lineRule="auto"/>
        <w:ind w:firstLine="284"/>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Умови і процес впровадження. Життєві навички і здоров'я. Життєві навички і якість освіти. Навички, що сприяють соціальному благополуччю (</w:t>
      </w:r>
      <w:proofErr w:type="spellStart"/>
      <w:r w:rsidRPr="00FA3E6A">
        <w:rPr>
          <w:rFonts w:ascii="Times New Roman" w:eastAsia="Times New Roman" w:hAnsi="Times New Roman" w:cs="Times New Roman"/>
          <w:sz w:val="28"/>
          <w:szCs w:val="28"/>
          <w:lang w:val="uk-UA"/>
        </w:rPr>
        <w:t>міжперсональні</w:t>
      </w:r>
      <w:proofErr w:type="spellEnd"/>
      <w:r w:rsidRPr="00FA3E6A">
        <w:rPr>
          <w:rFonts w:ascii="Times New Roman" w:eastAsia="Times New Roman" w:hAnsi="Times New Roman" w:cs="Times New Roman"/>
          <w:sz w:val="28"/>
          <w:szCs w:val="28"/>
          <w:lang w:val="uk-UA"/>
        </w:rPr>
        <w:t xml:space="preserve"> навички). Навички, що сприяють психологічному благополуччю (</w:t>
      </w:r>
      <w:proofErr w:type="spellStart"/>
      <w:r w:rsidRPr="00FA3E6A">
        <w:rPr>
          <w:rFonts w:ascii="Times New Roman" w:eastAsia="Times New Roman" w:hAnsi="Times New Roman" w:cs="Times New Roman"/>
          <w:sz w:val="28"/>
          <w:szCs w:val="28"/>
          <w:lang w:val="uk-UA"/>
        </w:rPr>
        <w:t>внутрішньоперсональні</w:t>
      </w:r>
      <w:proofErr w:type="spellEnd"/>
      <w:r w:rsidRPr="00FA3E6A">
        <w:rPr>
          <w:rFonts w:ascii="Times New Roman" w:eastAsia="Times New Roman" w:hAnsi="Times New Roman" w:cs="Times New Roman"/>
          <w:sz w:val="28"/>
          <w:szCs w:val="28"/>
          <w:lang w:val="uk-UA"/>
        </w:rPr>
        <w:t xml:space="preserve"> навички)</w:t>
      </w:r>
      <w:r w:rsidRPr="00FA3E6A">
        <w:rPr>
          <w:rFonts w:ascii="Times New Roman" w:hAnsi="Times New Roman" w:cs="Times New Roman"/>
          <w:sz w:val="28"/>
          <w:szCs w:val="28"/>
          <w:lang w:val="uk-UA"/>
        </w:rPr>
        <w:t>.</w:t>
      </w:r>
    </w:p>
    <w:p w:rsidR="00BB3C8D" w:rsidRPr="00FA3E6A" w:rsidRDefault="00BB3C8D" w:rsidP="009170A8">
      <w:pPr>
        <w:widowControl w:val="0"/>
        <w:spacing w:after="0" w:line="240" w:lineRule="auto"/>
        <w:ind w:firstLine="284"/>
        <w:jc w:val="center"/>
        <w:rPr>
          <w:rFonts w:ascii="Times New Roman" w:eastAsia="Calibri" w:hAnsi="Times New Roman" w:cs="Times New Roman"/>
          <w:b/>
          <w:sz w:val="28"/>
          <w:szCs w:val="28"/>
          <w:lang w:val="uk-UA"/>
        </w:rPr>
      </w:pPr>
      <w:proofErr w:type="spellStart"/>
      <w:r w:rsidRPr="00FA3E6A">
        <w:rPr>
          <w:rFonts w:ascii="Times New Roman" w:eastAsia="Calibri" w:hAnsi="Times New Roman" w:cs="Times New Roman"/>
          <w:b/>
          <w:sz w:val="28"/>
          <w:szCs w:val="28"/>
          <w:lang w:val="uk-UA"/>
        </w:rPr>
        <w:t>Акмеологічні</w:t>
      </w:r>
      <w:proofErr w:type="spellEnd"/>
      <w:r w:rsidRPr="00FA3E6A">
        <w:rPr>
          <w:rFonts w:ascii="Times New Roman" w:eastAsia="Calibri" w:hAnsi="Times New Roman" w:cs="Times New Roman"/>
          <w:b/>
          <w:sz w:val="28"/>
          <w:szCs w:val="28"/>
          <w:lang w:val="uk-UA"/>
        </w:rPr>
        <w:t xml:space="preserve"> технології в освіті та здоров’ї.</w:t>
      </w:r>
    </w:p>
    <w:p w:rsidR="00BB3C8D" w:rsidRPr="00FA3E6A" w:rsidRDefault="00BB3C8D" w:rsidP="00E44960">
      <w:pPr>
        <w:widowControl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Розвиток професійної компетентності та її спеціальних видів. Професійна та </w:t>
      </w:r>
      <w:proofErr w:type="spellStart"/>
      <w:r w:rsidRPr="00FA3E6A">
        <w:rPr>
          <w:rFonts w:ascii="Times New Roman" w:hAnsi="Times New Roman" w:cs="Times New Roman"/>
          <w:sz w:val="28"/>
          <w:szCs w:val="28"/>
          <w:lang w:val="uk-UA"/>
        </w:rPr>
        <w:t>акмеологічна</w:t>
      </w:r>
      <w:proofErr w:type="spellEnd"/>
      <w:r w:rsidRPr="00FA3E6A">
        <w:rPr>
          <w:rFonts w:ascii="Times New Roman" w:hAnsi="Times New Roman" w:cs="Times New Roman"/>
          <w:sz w:val="28"/>
          <w:szCs w:val="28"/>
          <w:lang w:val="uk-UA"/>
        </w:rPr>
        <w:t xml:space="preserve"> компетентність. Види і загальні компоненти професійної компетентності. Психологічний та </w:t>
      </w:r>
      <w:proofErr w:type="spellStart"/>
      <w:r w:rsidRPr="00FA3E6A">
        <w:rPr>
          <w:rFonts w:ascii="Times New Roman" w:hAnsi="Times New Roman" w:cs="Times New Roman"/>
          <w:sz w:val="28"/>
          <w:szCs w:val="28"/>
          <w:lang w:val="uk-UA"/>
        </w:rPr>
        <w:t>акмеологічний</w:t>
      </w:r>
      <w:proofErr w:type="spellEnd"/>
      <w:r w:rsidRPr="00FA3E6A">
        <w:rPr>
          <w:rFonts w:ascii="Times New Roman" w:hAnsi="Times New Roman" w:cs="Times New Roman"/>
          <w:sz w:val="28"/>
          <w:szCs w:val="28"/>
          <w:lang w:val="uk-UA"/>
        </w:rPr>
        <w:t xml:space="preserve"> зміст соціально-</w:t>
      </w:r>
      <w:proofErr w:type="spellStart"/>
      <w:r w:rsidRPr="00FA3E6A">
        <w:rPr>
          <w:rFonts w:ascii="Times New Roman" w:hAnsi="Times New Roman" w:cs="Times New Roman"/>
          <w:sz w:val="28"/>
          <w:szCs w:val="28"/>
          <w:lang w:val="uk-UA"/>
        </w:rPr>
        <w:t>перцептивної</w:t>
      </w:r>
      <w:proofErr w:type="spellEnd"/>
      <w:r w:rsidRPr="00FA3E6A">
        <w:rPr>
          <w:rFonts w:ascii="Times New Roman" w:hAnsi="Times New Roman" w:cs="Times New Roman"/>
          <w:sz w:val="28"/>
          <w:szCs w:val="28"/>
          <w:lang w:val="uk-UA"/>
        </w:rPr>
        <w:t xml:space="preserve"> компетенції. Структурна модель та рівні соціально-</w:t>
      </w:r>
      <w:proofErr w:type="spellStart"/>
      <w:r w:rsidRPr="00FA3E6A">
        <w:rPr>
          <w:rFonts w:ascii="Times New Roman" w:hAnsi="Times New Roman" w:cs="Times New Roman"/>
          <w:sz w:val="28"/>
          <w:szCs w:val="28"/>
          <w:lang w:val="uk-UA"/>
        </w:rPr>
        <w:t>перцептивної</w:t>
      </w:r>
      <w:proofErr w:type="spellEnd"/>
      <w:r w:rsidRPr="00FA3E6A">
        <w:rPr>
          <w:rFonts w:ascii="Times New Roman" w:hAnsi="Times New Roman" w:cs="Times New Roman"/>
          <w:sz w:val="28"/>
          <w:szCs w:val="28"/>
          <w:lang w:val="uk-UA"/>
        </w:rPr>
        <w:t xml:space="preserve"> компетентності.</w:t>
      </w:r>
    </w:p>
    <w:p w:rsidR="00BB3C8D" w:rsidRPr="00FA3E6A" w:rsidRDefault="00BB3C8D" w:rsidP="00E44960">
      <w:pPr>
        <w:widowControl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Внутрішньо-особистісні конфлікти, ідеальний та реальний образ професії, </w:t>
      </w:r>
      <w:proofErr w:type="spellStart"/>
      <w:r w:rsidRPr="00FA3E6A">
        <w:rPr>
          <w:rFonts w:ascii="Times New Roman" w:hAnsi="Times New Roman" w:cs="Times New Roman"/>
          <w:sz w:val="28"/>
          <w:szCs w:val="28"/>
          <w:lang w:val="uk-UA"/>
        </w:rPr>
        <w:t>професійно</w:t>
      </w:r>
      <w:proofErr w:type="spellEnd"/>
      <w:r w:rsidRPr="00FA3E6A">
        <w:rPr>
          <w:rFonts w:ascii="Times New Roman" w:hAnsi="Times New Roman" w:cs="Times New Roman"/>
          <w:sz w:val="28"/>
          <w:szCs w:val="28"/>
          <w:lang w:val="uk-UA"/>
        </w:rPr>
        <w:t xml:space="preserve">-рольова гра, професійна індукція. Дорослість і зрілість: зміст понять. Зрілість як найбільш тривалий період онтогенезу. Хронологічні рамки періоду зрілості. Зрілість професійна як період професійного життя людини, що характеризується досягненням повного професійного розвитку. Складові професійної зрілості. Особистісно орієнтований комплекс методів стимуляції, організації та розвитку творчого потенціалу педагогів. </w:t>
      </w:r>
    </w:p>
    <w:p w:rsidR="00714E26" w:rsidRPr="00FA3E6A" w:rsidRDefault="00714E26" w:rsidP="009170A8">
      <w:pPr>
        <w:pStyle w:val="11"/>
        <w:tabs>
          <w:tab w:val="left" w:pos="-4678"/>
        </w:tabs>
        <w:spacing w:after="0" w:line="240" w:lineRule="auto"/>
        <w:ind w:firstLine="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Сучасні технології збереження здоров’я учнів</w:t>
      </w:r>
    </w:p>
    <w:p w:rsidR="00714E26" w:rsidRPr="00FA3E6A" w:rsidRDefault="00714E26" w:rsidP="00E44960">
      <w:pPr>
        <w:pStyle w:val="11"/>
        <w:tabs>
          <w:tab w:val="left" w:pos="-4678"/>
        </w:tabs>
        <w:spacing w:after="0" w:line="240" w:lineRule="auto"/>
        <w:ind w:firstLine="284"/>
        <w:jc w:val="both"/>
        <w:rPr>
          <w:rFonts w:ascii="Times New Roman" w:eastAsia="Cambria" w:hAnsi="Times New Roman" w:cs="Times New Roman"/>
          <w:sz w:val="28"/>
          <w:szCs w:val="28"/>
          <w:lang w:val="uk-UA"/>
        </w:rPr>
      </w:pPr>
      <w:proofErr w:type="spellStart"/>
      <w:r w:rsidRPr="00FA3E6A">
        <w:rPr>
          <w:rFonts w:ascii="Times New Roman" w:eastAsia="Arial" w:hAnsi="Times New Roman" w:cs="Times New Roman"/>
          <w:sz w:val="28"/>
          <w:szCs w:val="28"/>
          <w:lang w:val="uk-UA"/>
        </w:rPr>
        <w:t>Здоров’язбережувальні</w:t>
      </w:r>
      <w:proofErr w:type="spellEnd"/>
      <w:r w:rsidRPr="00FA3E6A">
        <w:rPr>
          <w:rFonts w:ascii="Times New Roman" w:eastAsia="Arial" w:hAnsi="Times New Roman" w:cs="Times New Roman"/>
          <w:sz w:val="28"/>
          <w:szCs w:val="28"/>
          <w:lang w:val="uk-UA"/>
        </w:rPr>
        <w:t xml:space="preserve"> технології навчання здоров’ю. Фізична підготовка, фізіотерапія, </w:t>
      </w:r>
      <w:proofErr w:type="spellStart"/>
      <w:r w:rsidRPr="00FA3E6A">
        <w:rPr>
          <w:rFonts w:ascii="Times New Roman" w:eastAsia="Arial" w:hAnsi="Times New Roman" w:cs="Times New Roman"/>
          <w:sz w:val="28"/>
          <w:szCs w:val="28"/>
          <w:lang w:val="uk-UA"/>
        </w:rPr>
        <w:t>ароматерапія</w:t>
      </w:r>
      <w:proofErr w:type="spellEnd"/>
      <w:r w:rsidRPr="00FA3E6A">
        <w:rPr>
          <w:rFonts w:ascii="Times New Roman" w:eastAsia="Arial" w:hAnsi="Times New Roman" w:cs="Times New Roman"/>
          <w:sz w:val="28"/>
          <w:szCs w:val="28"/>
          <w:lang w:val="uk-UA"/>
        </w:rPr>
        <w:t xml:space="preserve">, загартовування, гімнастика, масаж, фітотерапія, арт-терапія профілактичні щеплення, забезпечення рухової активності, вітамінізація, організація збалансованого харчування діяльність </w:t>
      </w:r>
      <w:proofErr w:type="spellStart"/>
      <w:r w:rsidRPr="00FA3E6A">
        <w:rPr>
          <w:rFonts w:ascii="Times New Roman" w:eastAsia="Arial" w:hAnsi="Times New Roman" w:cs="Times New Roman"/>
          <w:sz w:val="28"/>
          <w:szCs w:val="28"/>
          <w:lang w:val="uk-UA"/>
        </w:rPr>
        <w:t>валеологічних</w:t>
      </w:r>
      <w:proofErr w:type="spellEnd"/>
      <w:r w:rsidRPr="00FA3E6A">
        <w:rPr>
          <w:rFonts w:ascii="Times New Roman" w:eastAsia="Arial" w:hAnsi="Times New Roman" w:cs="Times New Roman"/>
          <w:sz w:val="28"/>
          <w:szCs w:val="28"/>
          <w:lang w:val="uk-UA"/>
        </w:rPr>
        <w:t xml:space="preserve"> гуртків та клубів, додаткові заняття, виховні заходи, спортивні змагання, розваги, конкурси, вікторини</w:t>
      </w:r>
      <w:r w:rsidR="00AD0245" w:rsidRPr="00FA3E6A">
        <w:rPr>
          <w:rFonts w:ascii="Times New Roman" w:eastAsia="Arial" w:hAnsi="Times New Roman" w:cs="Times New Roman"/>
          <w:sz w:val="28"/>
          <w:szCs w:val="28"/>
          <w:lang w:val="uk-UA"/>
        </w:rPr>
        <w:t xml:space="preserve"> </w:t>
      </w:r>
      <w:r w:rsidRPr="00FA3E6A">
        <w:rPr>
          <w:rFonts w:ascii="Times New Roman" w:eastAsia="Cambria" w:hAnsi="Times New Roman" w:cs="Times New Roman"/>
          <w:sz w:val="28"/>
          <w:szCs w:val="28"/>
          <w:lang w:val="uk-UA"/>
        </w:rPr>
        <w:t xml:space="preserve">медико-гігієнічні технології. Фізкультурно-оздоровчі технології. Екологічні </w:t>
      </w:r>
      <w:proofErr w:type="spellStart"/>
      <w:r w:rsidRPr="00FA3E6A">
        <w:rPr>
          <w:rFonts w:ascii="Times New Roman" w:eastAsia="Cambria" w:hAnsi="Times New Roman" w:cs="Times New Roman"/>
          <w:sz w:val="28"/>
          <w:szCs w:val="28"/>
          <w:lang w:val="uk-UA"/>
        </w:rPr>
        <w:t>здоров’язбережувальні</w:t>
      </w:r>
      <w:proofErr w:type="spellEnd"/>
      <w:r w:rsidRPr="00FA3E6A">
        <w:rPr>
          <w:rFonts w:ascii="Times New Roman" w:eastAsia="Cambria" w:hAnsi="Times New Roman" w:cs="Times New Roman"/>
          <w:sz w:val="28"/>
          <w:szCs w:val="28"/>
          <w:lang w:val="uk-UA"/>
        </w:rPr>
        <w:t xml:space="preserve"> технології. Технології забезпечення безпеки життєдіяльності. Соціально-</w:t>
      </w:r>
      <w:proofErr w:type="spellStart"/>
      <w:r w:rsidRPr="00FA3E6A">
        <w:rPr>
          <w:rFonts w:ascii="Times New Roman" w:eastAsia="Cambria" w:hAnsi="Times New Roman" w:cs="Times New Roman"/>
          <w:sz w:val="28"/>
          <w:szCs w:val="28"/>
          <w:lang w:val="uk-UA"/>
        </w:rPr>
        <w:t>адаптуючі</w:t>
      </w:r>
      <w:proofErr w:type="spellEnd"/>
      <w:r w:rsidRPr="00FA3E6A">
        <w:rPr>
          <w:rFonts w:ascii="Times New Roman" w:eastAsia="Cambria" w:hAnsi="Times New Roman" w:cs="Times New Roman"/>
          <w:sz w:val="28"/>
          <w:szCs w:val="28"/>
          <w:lang w:val="uk-UA"/>
        </w:rPr>
        <w:t xml:space="preserve"> і особистісно-розвиваючі технології. Лікувально-оздоровчі технології. Технології організації </w:t>
      </w:r>
      <w:proofErr w:type="spellStart"/>
      <w:r w:rsidRPr="00FA3E6A">
        <w:rPr>
          <w:rFonts w:ascii="Times New Roman" w:eastAsia="Cambria" w:hAnsi="Times New Roman" w:cs="Times New Roman"/>
          <w:sz w:val="28"/>
          <w:szCs w:val="28"/>
          <w:lang w:val="uk-UA"/>
        </w:rPr>
        <w:t>здоров’язбережувальної</w:t>
      </w:r>
      <w:proofErr w:type="spellEnd"/>
      <w:r w:rsidRPr="00FA3E6A">
        <w:rPr>
          <w:rFonts w:ascii="Times New Roman" w:eastAsia="Cambria" w:hAnsi="Times New Roman" w:cs="Times New Roman"/>
          <w:sz w:val="28"/>
          <w:szCs w:val="28"/>
          <w:lang w:val="uk-UA"/>
        </w:rPr>
        <w:t xml:space="preserve"> інфраструктури освітніх установ. Технології організації раціонального навчального процесу.</w:t>
      </w:r>
    </w:p>
    <w:p w:rsidR="00714E26" w:rsidRPr="00FA3E6A" w:rsidRDefault="00714E26" w:rsidP="009170A8">
      <w:pPr>
        <w:widowControl w:val="0"/>
        <w:spacing w:after="0" w:line="240" w:lineRule="auto"/>
        <w:ind w:firstLine="284"/>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 xml:space="preserve">Реалізація </w:t>
      </w:r>
      <w:proofErr w:type="spellStart"/>
      <w:r w:rsidRPr="00FA3E6A">
        <w:rPr>
          <w:rFonts w:ascii="Times New Roman" w:hAnsi="Times New Roman" w:cs="Times New Roman"/>
          <w:b/>
          <w:sz w:val="28"/>
          <w:szCs w:val="28"/>
          <w:lang w:val="uk-UA"/>
        </w:rPr>
        <w:t>здоров’язбережувальних</w:t>
      </w:r>
      <w:proofErr w:type="spellEnd"/>
      <w:r w:rsidRPr="00FA3E6A">
        <w:rPr>
          <w:rFonts w:ascii="Times New Roman" w:hAnsi="Times New Roman" w:cs="Times New Roman"/>
          <w:b/>
          <w:sz w:val="28"/>
          <w:szCs w:val="28"/>
          <w:lang w:val="uk-UA"/>
        </w:rPr>
        <w:t xml:space="preserve"> технологій в освітньому процесі Нової української школи</w:t>
      </w:r>
    </w:p>
    <w:p w:rsidR="00714E26" w:rsidRPr="00FA3E6A" w:rsidRDefault="00714E26" w:rsidP="00E44960">
      <w:pPr>
        <w:widowControl w:val="0"/>
        <w:spacing w:after="0" w:line="240" w:lineRule="auto"/>
        <w:ind w:firstLine="284"/>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Сутнісна характеристика здоров’язберігаючих технологій. Узагальнена характеристика здоров'язберігаючої технології. Модель здоров’язберігаючого уроку. Оздоровча робота на </w:t>
      </w:r>
      <w:proofErr w:type="spellStart"/>
      <w:r w:rsidRPr="00FA3E6A">
        <w:rPr>
          <w:rFonts w:ascii="Times New Roman" w:hAnsi="Times New Roman" w:cs="Times New Roman"/>
          <w:sz w:val="28"/>
          <w:szCs w:val="28"/>
          <w:lang w:val="uk-UA"/>
        </w:rPr>
        <w:t>уроках</w:t>
      </w:r>
      <w:proofErr w:type="spellEnd"/>
      <w:r w:rsidRPr="00FA3E6A">
        <w:rPr>
          <w:rFonts w:ascii="Times New Roman" w:hAnsi="Times New Roman" w:cs="Times New Roman"/>
          <w:sz w:val="28"/>
          <w:szCs w:val="28"/>
          <w:lang w:val="uk-UA"/>
        </w:rPr>
        <w:t xml:space="preserve">. Завдання здоров’язберігаючих технологій. </w:t>
      </w:r>
      <w:r w:rsidRPr="00FA3E6A">
        <w:rPr>
          <w:rFonts w:ascii="Times New Roman" w:hAnsi="Times New Roman" w:cs="Times New Roman"/>
          <w:sz w:val="28"/>
          <w:szCs w:val="28"/>
          <w:lang w:val="uk-UA"/>
        </w:rPr>
        <w:lastRenderedPageBreak/>
        <w:t>Мета здоров’язберігаючих технологій. Реалізація наукової організації навчальної праці, харчування та відпочинку учнів. Еколого-просвітницька робота. Інформаційно-комп'ютерне забезпечення оздоровчої системи. Моніторинг ставлення до здорового способу життя.</w:t>
      </w:r>
    </w:p>
    <w:p w:rsidR="00180F1B" w:rsidRPr="00FA3E6A" w:rsidRDefault="002F5A16" w:rsidP="009170A8">
      <w:pPr>
        <w:widowControl w:val="0"/>
        <w:spacing w:after="0" w:line="240" w:lineRule="auto"/>
        <w:ind w:firstLine="284"/>
        <w:jc w:val="center"/>
        <w:rPr>
          <w:rFonts w:ascii="Times New Roman" w:hAnsi="Times New Roman" w:cs="Times New Roman"/>
          <w:b/>
          <w:sz w:val="28"/>
          <w:szCs w:val="28"/>
          <w:lang w:val="uk-UA" w:eastAsia="uk-UA"/>
        </w:rPr>
      </w:pPr>
      <w:r w:rsidRPr="00FA3E6A">
        <w:rPr>
          <w:rFonts w:ascii="Times New Roman" w:hAnsi="Times New Roman" w:cs="Times New Roman"/>
          <w:b/>
          <w:sz w:val="28"/>
          <w:szCs w:val="28"/>
          <w:lang w:val="uk-UA"/>
        </w:rPr>
        <w:t>Основні вимоги до оздоблення сучасної класної кімнати: шкільні меблі, освітлення, температура у приміщенні.</w:t>
      </w:r>
    </w:p>
    <w:p w:rsidR="00154A9D" w:rsidRPr="00FA3E6A" w:rsidRDefault="00154A9D" w:rsidP="00E44960">
      <w:pPr>
        <w:widowControl w:val="0"/>
        <w:spacing w:after="0" w:line="240" w:lineRule="auto"/>
        <w:ind w:firstLine="284"/>
        <w:jc w:val="both"/>
        <w:rPr>
          <w:rFonts w:ascii="Times New Roman" w:eastAsia="Calibri" w:hAnsi="Times New Roman" w:cs="Times New Roman"/>
          <w:sz w:val="28"/>
          <w:szCs w:val="28"/>
          <w:lang w:val="uk-UA" w:eastAsia="uk-UA"/>
        </w:rPr>
      </w:pPr>
      <w:r w:rsidRPr="00FA3E6A">
        <w:rPr>
          <w:rFonts w:ascii="Times New Roman" w:eastAsia="Calibri" w:hAnsi="Times New Roman" w:cs="Times New Roman"/>
          <w:sz w:val="28"/>
          <w:szCs w:val="28"/>
          <w:lang w:val="uk-UA" w:eastAsia="uk-UA"/>
        </w:rPr>
        <w:t>Земельна ділянка дитячих закладів як фактор оздоровлення. Гігієнічні вимоги до планування, облаштування, обладнання, санітарно-технічного благоустрою будівель дитячих закладів.</w:t>
      </w:r>
    </w:p>
    <w:p w:rsidR="00154A9D" w:rsidRPr="00FA3E6A" w:rsidRDefault="00154A9D" w:rsidP="00E44960">
      <w:pPr>
        <w:widowControl w:val="0"/>
        <w:spacing w:after="0" w:line="240" w:lineRule="auto"/>
        <w:ind w:firstLine="284"/>
        <w:jc w:val="both"/>
        <w:rPr>
          <w:rFonts w:ascii="Times New Roman" w:eastAsia="Calibri" w:hAnsi="Times New Roman" w:cs="Times New Roman"/>
          <w:sz w:val="28"/>
          <w:szCs w:val="28"/>
          <w:lang w:val="uk-UA" w:eastAsia="uk-UA"/>
        </w:rPr>
      </w:pPr>
      <w:r w:rsidRPr="00FA3E6A">
        <w:rPr>
          <w:rFonts w:ascii="Times New Roman" w:eastAsia="Calibri" w:hAnsi="Times New Roman" w:cs="Times New Roman"/>
          <w:sz w:val="28"/>
          <w:szCs w:val="28"/>
          <w:lang w:val="uk-UA" w:eastAsia="uk-UA"/>
        </w:rPr>
        <w:t>Гігієнічні вимоги до обладнання та предметів дитячого вжитку (меблі, іграшки, книги, шкільні підручники та навчальні посібники). Методика комплексної оцінки стану здоров`я дітей і підлітків. Основні критерії здоров`я (наявність або відсутність хронічних захворювань, функціональний стан провідних систем організму, ступінь опірності організму на несприятливий вплив чинників навколишнього середовища, рівень гармонійності фізичного та нервово-психічного розвитку). Розподіл дітей і підлітків за групами здоров`я.</w:t>
      </w:r>
    </w:p>
    <w:p w:rsidR="00DF2B7D" w:rsidRPr="00FA3E6A" w:rsidRDefault="00DF2B7D" w:rsidP="00DF2B7D">
      <w:pPr>
        <w:widowControl w:val="0"/>
        <w:spacing w:after="0"/>
        <w:ind w:firstLine="567"/>
        <w:jc w:val="center"/>
        <w:rPr>
          <w:rFonts w:ascii="Times New Roman" w:hAnsi="Times New Roman" w:cs="Times New Roman"/>
          <w:b/>
          <w:sz w:val="28"/>
          <w:szCs w:val="28"/>
          <w:lang w:val="uk-UA"/>
        </w:rPr>
      </w:pPr>
      <w:r w:rsidRPr="00FA3E6A">
        <w:rPr>
          <w:rFonts w:ascii="Times New Roman" w:hAnsi="Times New Roman" w:cs="Times New Roman"/>
          <w:b/>
          <w:sz w:val="28"/>
          <w:szCs w:val="28"/>
          <w:lang w:val="uk-UA"/>
        </w:rPr>
        <w:t>Список літератури до курсу</w:t>
      </w: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i/>
          <w:sz w:val="28"/>
          <w:szCs w:val="28"/>
          <w:u w:val="single"/>
          <w:lang w:val="uk-UA"/>
        </w:rPr>
      </w:pP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i/>
          <w:sz w:val="28"/>
          <w:szCs w:val="28"/>
          <w:u w:val="single"/>
          <w:lang w:val="uk-UA"/>
        </w:rPr>
      </w:pPr>
      <w:r w:rsidRPr="00FA3E6A">
        <w:rPr>
          <w:rFonts w:ascii="Times New Roman" w:hAnsi="Times New Roman" w:cs="Times New Roman"/>
          <w:i/>
          <w:sz w:val="28"/>
          <w:szCs w:val="28"/>
          <w:u w:val="single"/>
          <w:lang w:val="uk-UA"/>
        </w:rPr>
        <w:t>Основна література</w:t>
      </w:r>
    </w:p>
    <w:p w:rsidR="00DF2B7D" w:rsidRPr="00FA3E6A" w:rsidRDefault="00DF2B7D" w:rsidP="00DF2B7D">
      <w:pPr>
        <w:pStyle w:val="11"/>
        <w:numPr>
          <w:ilvl w:val="0"/>
          <w:numId w:val="23"/>
        </w:numPr>
        <w:tabs>
          <w:tab w:val="left" w:pos="-4678"/>
        </w:tabs>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Айзман</w:t>
      </w:r>
      <w:proofErr w:type="spellEnd"/>
      <w:r w:rsidRPr="00FA3E6A">
        <w:rPr>
          <w:rFonts w:ascii="Times New Roman" w:hAnsi="Times New Roman" w:cs="Times New Roman"/>
          <w:sz w:val="28"/>
          <w:szCs w:val="28"/>
          <w:lang w:val="uk-UA"/>
        </w:rPr>
        <w:t xml:space="preserve"> Р.И. </w:t>
      </w:r>
      <w:proofErr w:type="spellStart"/>
      <w:r w:rsidRPr="00FA3E6A">
        <w:rPr>
          <w:rFonts w:ascii="Times New Roman" w:hAnsi="Times New Roman" w:cs="Times New Roman"/>
          <w:sz w:val="28"/>
          <w:szCs w:val="28"/>
          <w:lang w:val="uk-UA"/>
        </w:rPr>
        <w:t>Основы</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медицинских</w:t>
      </w:r>
      <w:proofErr w:type="spellEnd"/>
      <w:r w:rsidRPr="00FA3E6A">
        <w:rPr>
          <w:rFonts w:ascii="Times New Roman" w:hAnsi="Times New Roman" w:cs="Times New Roman"/>
          <w:sz w:val="28"/>
          <w:szCs w:val="28"/>
          <w:lang w:val="uk-UA"/>
        </w:rPr>
        <w:t xml:space="preserve"> знаний и здорового образа </w:t>
      </w:r>
      <w:proofErr w:type="spellStart"/>
      <w:r w:rsidRPr="00FA3E6A">
        <w:rPr>
          <w:rFonts w:ascii="Times New Roman" w:hAnsi="Times New Roman" w:cs="Times New Roman"/>
          <w:sz w:val="28"/>
          <w:szCs w:val="28"/>
          <w:lang w:val="uk-UA"/>
        </w:rPr>
        <w:t>жизни</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пособие</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Айзман</w:t>
      </w:r>
      <w:proofErr w:type="spellEnd"/>
      <w:r w:rsidRPr="00FA3E6A">
        <w:rPr>
          <w:rFonts w:ascii="Times New Roman" w:hAnsi="Times New Roman" w:cs="Times New Roman"/>
          <w:sz w:val="28"/>
          <w:szCs w:val="28"/>
          <w:lang w:val="uk-UA"/>
        </w:rPr>
        <w:t xml:space="preserve"> Р.И., </w:t>
      </w:r>
      <w:proofErr w:type="spellStart"/>
      <w:r w:rsidRPr="00FA3E6A">
        <w:rPr>
          <w:rFonts w:ascii="Times New Roman" w:hAnsi="Times New Roman" w:cs="Times New Roman"/>
          <w:sz w:val="28"/>
          <w:szCs w:val="28"/>
          <w:lang w:val="uk-UA"/>
        </w:rPr>
        <w:t>Рубанова</w:t>
      </w:r>
      <w:proofErr w:type="spellEnd"/>
      <w:r w:rsidRPr="00FA3E6A">
        <w:rPr>
          <w:rFonts w:ascii="Times New Roman" w:hAnsi="Times New Roman" w:cs="Times New Roman"/>
          <w:sz w:val="28"/>
          <w:szCs w:val="28"/>
          <w:lang w:val="uk-UA"/>
        </w:rPr>
        <w:t xml:space="preserve"> В.Б., </w:t>
      </w:r>
      <w:proofErr w:type="spellStart"/>
      <w:r w:rsidRPr="00FA3E6A">
        <w:rPr>
          <w:rFonts w:ascii="Times New Roman" w:hAnsi="Times New Roman" w:cs="Times New Roman"/>
          <w:sz w:val="28"/>
          <w:szCs w:val="28"/>
          <w:lang w:val="uk-UA"/>
        </w:rPr>
        <w:t>Суботянов</w:t>
      </w:r>
      <w:proofErr w:type="spellEnd"/>
      <w:r w:rsidRPr="00FA3E6A">
        <w:rPr>
          <w:rFonts w:ascii="Times New Roman" w:hAnsi="Times New Roman" w:cs="Times New Roman"/>
          <w:sz w:val="28"/>
          <w:szCs w:val="28"/>
          <w:lang w:val="uk-UA"/>
        </w:rPr>
        <w:t xml:space="preserve"> М.А. – </w:t>
      </w:r>
      <w:proofErr w:type="spellStart"/>
      <w:r w:rsidRPr="00FA3E6A">
        <w:rPr>
          <w:rFonts w:ascii="Times New Roman" w:hAnsi="Times New Roman" w:cs="Times New Roman"/>
          <w:sz w:val="28"/>
          <w:szCs w:val="28"/>
          <w:lang w:val="uk-UA"/>
        </w:rPr>
        <w:t>Сибирское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университетское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издательство</w:t>
      </w:r>
      <w:proofErr w:type="spellEnd"/>
      <w:r w:rsidRPr="00FA3E6A">
        <w:rPr>
          <w:rFonts w:ascii="Times New Roman" w:hAnsi="Times New Roman" w:cs="Times New Roman"/>
          <w:sz w:val="28"/>
          <w:szCs w:val="28"/>
          <w:lang w:val="uk-UA"/>
        </w:rPr>
        <w:t xml:space="preserve">, 2010 – С.148 </w:t>
      </w:r>
    </w:p>
    <w:p w:rsidR="00DF2B7D" w:rsidRPr="00FA3E6A" w:rsidRDefault="00DF2B7D" w:rsidP="00DF2B7D">
      <w:pPr>
        <w:pStyle w:val="a5"/>
        <w:numPr>
          <w:ilvl w:val="0"/>
          <w:numId w:val="23"/>
        </w:numPr>
        <w:tabs>
          <w:tab w:val="left" w:pos="428"/>
        </w:tabs>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Андрющенко Т. К Формування </w:t>
      </w:r>
      <w:proofErr w:type="spellStart"/>
      <w:r w:rsidRPr="00FA3E6A">
        <w:rPr>
          <w:rFonts w:ascii="Times New Roman" w:eastAsia="Times New Roman" w:hAnsi="Times New Roman" w:cs="Times New Roman"/>
          <w:sz w:val="28"/>
          <w:szCs w:val="28"/>
          <w:lang w:val="uk-UA"/>
        </w:rPr>
        <w:t>здоров’язбережувальної</w:t>
      </w:r>
      <w:proofErr w:type="spellEnd"/>
      <w:r w:rsidRPr="00FA3E6A">
        <w:rPr>
          <w:rFonts w:ascii="Times New Roman" w:eastAsia="Times New Roman" w:hAnsi="Times New Roman" w:cs="Times New Roman"/>
          <w:sz w:val="28"/>
          <w:szCs w:val="28"/>
          <w:lang w:val="uk-UA"/>
        </w:rPr>
        <w:t xml:space="preserve"> компетентності як соціально-педагогічна проблема / Андрющенко Т. К. // Науковий вісник Волинського національного університету імені Лесі Українки. – 2012. – № 7. – С. 123-127.</w:t>
      </w:r>
    </w:p>
    <w:p w:rsidR="00DF2B7D" w:rsidRPr="00FA3E6A" w:rsidRDefault="00DF2B7D" w:rsidP="00DF2B7D">
      <w:pPr>
        <w:pStyle w:val="a5"/>
        <w:widowControl w:val="0"/>
        <w:numPr>
          <w:ilvl w:val="0"/>
          <w:numId w:val="23"/>
        </w:numPr>
        <w:tabs>
          <w:tab w:val="left" w:pos="-4678"/>
          <w:tab w:val="left" w:pos="851"/>
        </w:tabs>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Антипкін</w:t>
      </w:r>
      <w:proofErr w:type="spellEnd"/>
      <w:r w:rsidRPr="00FA3E6A">
        <w:rPr>
          <w:rFonts w:ascii="Times New Roman" w:eastAsia="Times New Roman" w:hAnsi="Times New Roman" w:cs="Times New Roman"/>
          <w:sz w:val="28"/>
          <w:szCs w:val="28"/>
          <w:lang w:val="uk-UA"/>
        </w:rPr>
        <w:t xml:space="preserve"> Ю.Г. Стан здоров’я дитячого населення - майбутнє країни (частина 1) / </w:t>
      </w:r>
      <w:proofErr w:type="spellStart"/>
      <w:r w:rsidRPr="00FA3E6A">
        <w:rPr>
          <w:rFonts w:ascii="Times New Roman" w:eastAsia="Times New Roman" w:hAnsi="Times New Roman" w:cs="Times New Roman"/>
          <w:sz w:val="28"/>
          <w:szCs w:val="28"/>
          <w:lang w:val="uk-UA"/>
        </w:rPr>
        <w:t>Антипкін</w:t>
      </w:r>
      <w:proofErr w:type="spellEnd"/>
      <w:r w:rsidRPr="00FA3E6A">
        <w:rPr>
          <w:rFonts w:ascii="Times New Roman" w:eastAsia="Times New Roman" w:hAnsi="Times New Roman" w:cs="Times New Roman"/>
          <w:sz w:val="28"/>
          <w:szCs w:val="28"/>
          <w:lang w:val="uk-UA"/>
        </w:rPr>
        <w:t xml:space="preserve"> Ю.Г., </w:t>
      </w:r>
      <w:proofErr w:type="spellStart"/>
      <w:r w:rsidRPr="00FA3E6A">
        <w:rPr>
          <w:rFonts w:ascii="Times New Roman" w:eastAsia="Times New Roman" w:hAnsi="Times New Roman" w:cs="Times New Roman"/>
          <w:sz w:val="28"/>
          <w:szCs w:val="28"/>
          <w:lang w:val="uk-UA"/>
        </w:rPr>
        <w:t>Волосовець</w:t>
      </w:r>
      <w:proofErr w:type="spellEnd"/>
      <w:r w:rsidRPr="00FA3E6A">
        <w:rPr>
          <w:rFonts w:ascii="Times New Roman" w:eastAsia="Times New Roman" w:hAnsi="Times New Roman" w:cs="Times New Roman"/>
          <w:sz w:val="28"/>
          <w:szCs w:val="28"/>
          <w:lang w:val="uk-UA"/>
        </w:rPr>
        <w:t xml:space="preserve"> О.П., Майданник В.Г. та інші // </w:t>
      </w:r>
      <w:proofErr w:type="spellStart"/>
      <w:r w:rsidRPr="00FA3E6A">
        <w:rPr>
          <w:rFonts w:ascii="Times New Roman" w:eastAsia="Times New Roman" w:hAnsi="Times New Roman" w:cs="Times New Roman"/>
          <w:sz w:val="28"/>
          <w:szCs w:val="28"/>
          <w:lang w:val="uk-UA"/>
        </w:rPr>
        <w:t>Forcite</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Zdorov’e</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Rebenka</w:t>
      </w:r>
      <w:proofErr w:type="spellEnd"/>
      <w:r w:rsidRPr="00FA3E6A">
        <w:rPr>
          <w:rFonts w:ascii="Times New Roman" w:eastAsia="Times New Roman" w:hAnsi="Times New Roman" w:cs="Times New Roman"/>
          <w:sz w:val="28"/>
          <w:szCs w:val="28"/>
          <w:lang w:val="uk-UA"/>
        </w:rPr>
        <w:t>. 2018;13(1):1-11.</w:t>
      </w:r>
    </w:p>
    <w:p w:rsidR="00DF2B7D" w:rsidRPr="00FA3E6A" w:rsidRDefault="00DF2B7D" w:rsidP="00DF2B7D">
      <w:pPr>
        <w:pStyle w:val="a5"/>
        <w:numPr>
          <w:ilvl w:val="0"/>
          <w:numId w:val="23"/>
        </w:numPr>
        <w:tabs>
          <w:tab w:val="left" w:pos="428"/>
        </w:tabs>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Башавець</w:t>
      </w:r>
      <w:proofErr w:type="spellEnd"/>
      <w:r w:rsidRPr="00FA3E6A">
        <w:rPr>
          <w:rFonts w:ascii="Times New Roman" w:eastAsia="Times New Roman" w:hAnsi="Times New Roman" w:cs="Times New Roman"/>
          <w:sz w:val="28"/>
          <w:szCs w:val="28"/>
          <w:lang w:val="uk-UA"/>
        </w:rPr>
        <w:t xml:space="preserve"> Н. А. </w:t>
      </w:r>
      <w:proofErr w:type="spellStart"/>
      <w:r w:rsidRPr="00FA3E6A">
        <w:rPr>
          <w:rFonts w:ascii="Times New Roman" w:eastAsia="Times New Roman" w:hAnsi="Times New Roman" w:cs="Times New Roman"/>
          <w:sz w:val="28"/>
          <w:szCs w:val="28"/>
          <w:lang w:val="uk-UA"/>
        </w:rPr>
        <w:t>Здоров’язбережувальна</w:t>
      </w:r>
      <w:proofErr w:type="spellEnd"/>
      <w:r w:rsidRPr="00FA3E6A">
        <w:rPr>
          <w:rFonts w:ascii="Times New Roman" w:eastAsia="Times New Roman" w:hAnsi="Times New Roman" w:cs="Times New Roman"/>
          <w:sz w:val="28"/>
          <w:szCs w:val="28"/>
          <w:lang w:val="uk-UA"/>
        </w:rPr>
        <w:t xml:space="preserve"> компетентність майбутнього фахівця як основа його культури » / </w:t>
      </w:r>
      <w:proofErr w:type="spellStart"/>
      <w:r w:rsidRPr="00FA3E6A">
        <w:rPr>
          <w:rFonts w:ascii="Times New Roman" w:eastAsia="Times New Roman" w:hAnsi="Times New Roman" w:cs="Times New Roman"/>
          <w:sz w:val="28"/>
          <w:szCs w:val="28"/>
          <w:lang w:val="uk-UA"/>
        </w:rPr>
        <w:t>Башавець</w:t>
      </w:r>
      <w:proofErr w:type="spellEnd"/>
      <w:r w:rsidRPr="00FA3E6A">
        <w:rPr>
          <w:rFonts w:ascii="Times New Roman" w:eastAsia="Times New Roman" w:hAnsi="Times New Roman" w:cs="Times New Roman"/>
          <w:sz w:val="28"/>
          <w:szCs w:val="28"/>
          <w:lang w:val="uk-UA"/>
        </w:rPr>
        <w:t xml:space="preserve"> Н. А. // Наука і освіта». – 2013 – № 1 – 2. С. 120 –121</w:t>
      </w:r>
    </w:p>
    <w:p w:rsidR="00DF2B7D" w:rsidRPr="00FA3E6A" w:rsidRDefault="00DF2B7D" w:rsidP="00DF2B7D">
      <w:pPr>
        <w:pStyle w:val="a5"/>
        <w:widowControl w:val="0"/>
        <w:numPr>
          <w:ilvl w:val="0"/>
          <w:numId w:val="23"/>
        </w:numPr>
        <w:tabs>
          <w:tab w:val="left" w:pos="851"/>
        </w:tabs>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Бібік</w:t>
      </w:r>
      <w:proofErr w:type="spellEnd"/>
      <w:r w:rsidRPr="00FA3E6A">
        <w:rPr>
          <w:rFonts w:ascii="Times New Roman" w:hAnsi="Times New Roman" w:cs="Times New Roman"/>
          <w:sz w:val="28"/>
          <w:szCs w:val="28"/>
          <w:lang w:val="uk-UA"/>
        </w:rPr>
        <w:t xml:space="preserve"> Н. М. Формування предметних </w:t>
      </w:r>
      <w:proofErr w:type="spellStart"/>
      <w:r w:rsidRPr="00FA3E6A">
        <w:rPr>
          <w:rFonts w:ascii="Times New Roman" w:hAnsi="Times New Roman" w:cs="Times New Roman"/>
          <w:sz w:val="28"/>
          <w:szCs w:val="28"/>
          <w:lang w:val="uk-UA"/>
        </w:rPr>
        <w:t>компетентностей</w:t>
      </w:r>
      <w:proofErr w:type="spellEnd"/>
      <w:r w:rsidRPr="00FA3E6A">
        <w:rPr>
          <w:rFonts w:ascii="Times New Roman" w:hAnsi="Times New Roman" w:cs="Times New Roman"/>
          <w:sz w:val="28"/>
          <w:szCs w:val="28"/>
          <w:lang w:val="uk-UA"/>
        </w:rPr>
        <w:t xml:space="preserve"> в учнів початкової школи : монографія / Н. М. </w:t>
      </w:r>
      <w:proofErr w:type="spellStart"/>
      <w:r w:rsidRPr="00FA3E6A">
        <w:rPr>
          <w:rFonts w:ascii="Times New Roman" w:hAnsi="Times New Roman" w:cs="Times New Roman"/>
          <w:sz w:val="28"/>
          <w:szCs w:val="28"/>
          <w:lang w:val="uk-UA"/>
        </w:rPr>
        <w:t>Бібік</w:t>
      </w:r>
      <w:proofErr w:type="spellEnd"/>
      <w:r w:rsidRPr="00FA3E6A">
        <w:rPr>
          <w:rFonts w:ascii="Times New Roman" w:hAnsi="Times New Roman" w:cs="Times New Roman"/>
          <w:sz w:val="28"/>
          <w:szCs w:val="28"/>
          <w:lang w:val="uk-UA"/>
        </w:rPr>
        <w:t xml:space="preserve">, М. С. </w:t>
      </w:r>
      <w:proofErr w:type="spellStart"/>
      <w:r w:rsidRPr="00FA3E6A">
        <w:rPr>
          <w:rFonts w:ascii="Times New Roman" w:hAnsi="Times New Roman" w:cs="Times New Roman"/>
          <w:sz w:val="28"/>
          <w:szCs w:val="28"/>
          <w:lang w:val="uk-UA"/>
        </w:rPr>
        <w:t>Вашуленко</w:t>
      </w:r>
      <w:proofErr w:type="spellEnd"/>
      <w:r w:rsidRPr="00FA3E6A">
        <w:rPr>
          <w:rFonts w:ascii="Times New Roman" w:hAnsi="Times New Roman" w:cs="Times New Roman"/>
          <w:sz w:val="28"/>
          <w:szCs w:val="28"/>
          <w:lang w:val="uk-UA"/>
        </w:rPr>
        <w:t>, В. О. Мартиненко та інші. — К.: Педагогічна думка, 2014. — 346 с.</w:t>
      </w:r>
    </w:p>
    <w:p w:rsidR="00DF2B7D" w:rsidRPr="00FA3E6A" w:rsidRDefault="00DF2B7D" w:rsidP="00DF2B7D">
      <w:pPr>
        <w:pStyle w:val="a5"/>
        <w:numPr>
          <w:ilvl w:val="0"/>
          <w:numId w:val="23"/>
        </w:numPr>
        <w:tabs>
          <w:tab w:val="left" w:pos="428"/>
        </w:tabs>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Ващенко О. М. Фізкультурно-оздоровчі заходи в режимі навчального дня молодшого школяра: </w:t>
      </w:r>
      <w:proofErr w:type="spellStart"/>
      <w:r w:rsidRPr="00FA3E6A">
        <w:rPr>
          <w:rFonts w:ascii="Times New Roman" w:eastAsia="Times New Roman" w:hAnsi="Times New Roman" w:cs="Times New Roman"/>
          <w:sz w:val="28"/>
          <w:szCs w:val="28"/>
          <w:lang w:val="uk-UA"/>
        </w:rPr>
        <w:t>навч</w:t>
      </w:r>
      <w:proofErr w:type="spellEnd"/>
      <w:r w:rsidRPr="00FA3E6A">
        <w:rPr>
          <w:rFonts w:ascii="Times New Roman" w:eastAsia="Times New Roman" w:hAnsi="Times New Roman" w:cs="Times New Roman"/>
          <w:sz w:val="28"/>
          <w:szCs w:val="28"/>
          <w:lang w:val="uk-UA"/>
        </w:rPr>
        <w:t xml:space="preserve">.-метод. </w:t>
      </w:r>
      <w:proofErr w:type="spellStart"/>
      <w:r w:rsidRPr="00FA3E6A">
        <w:rPr>
          <w:rFonts w:ascii="Times New Roman" w:eastAsia="Times New Roman" w:hAnsi="Times New Roman" w:cs="Times New Roman"/>
          <w:sz w:val="28"/>
          <w:szCs w:val="28"/>
          <w:lang w:val="uk-UA"/>
        </w:rPr>
        <w:t>посіб</w:t>
      </w:r>
      <w:proofErr w:type="spellEnd"/>
      <w:r w:rsidRPr="00FA3E6A">
        <w:rPr>
          <w:rFonts w:ascii="Times New Roman" w:eastAsia="Times New Roman" w:hAnsi="Times New Roman" w:cs="Times New Roman"/>
          <w:sz w:val="28"/>
          <w:szCs w:val="28"/>
          <w:lang w:val="uk-UA"/>
        </w:rPr>
        <w:t xml:space="preserve">. / О. М. Ващенко, В. М. Єрмолова, </w:t>
      </w:r>
      <w:proofErr w:type="spellStart"/>
      <w:r w:rsidRPr="00FA3E6A">
        <w:rPr>
          <w:rFonts w:ascii="Times New Roman" w:eastAsia="Times New Roman" w:hAnsi="Times New Roman" w:cs="Times New Roman"/>
          <w:sz w:val="28"/>
          <w:szCs w:val="28"/>
          <w:lang w:val="uk-UA"/>
        </w:rPr>
        <w:t>Л.І.Іванова</w:t>
      </w:r>
      <w:proofErr w:type="spellEnd"/>
      <w:r w:rsidRPr="00FA3E6A">
        <w:rPr>
          <w:rFonts w:ascii="Times New Roman" w:eastAsia="Times New Roman" w:hAnsi="Times New Roman" w:cs="Times New Roman"/>
          <w:sz w:val="28"/>
          <w:szCs w:val="28"/>
          <w:lang w:val="uk-UA"/>
        </w:rPr>
        <w:t xml:space="preserve"> та ін. – Кам’янець-Подільський: Абетка, 2012. – 192 с.</w:t>
      </w:r>
    </w:p>
    <w:p w:rsidR="00DF2B7D" w:rsidRPr="00FA3E6A" w:rsidRDefault="00DF2B7D" w:rsidP="00DF2B7D">
      <w:pPr>
        <w:pStyle w:val="a5"/>
        <w:widowControl w:val="0"/>
        <w:numPr>
          <w:ilvl w:val="0"/>
          <w:numId w:val="23"/>
        </w:numPr>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Власенко Л. Організація </w:t>
      </w:r>
      <w:proofErr w:type="spellStart"/>
      <w:r w:rsidRPr="00FA3E6A">
        <w:rPr>
          <w:rFonts w:ascii="Times New Roman" w:eastAsia="Times New Roman" w:hAnsi="Times New Roman" w:cs="Times New Roman"/>
          <w:sz w:val="28"/>
          <w:szCs w:val="28"/>
          <w:lang w:val="uk-UA"/>
        </w:rPr>
        <w:t>здоров’язбережувального</w:t>
      </w:r>
      <w:proofErr w:type="spellEnd"/>
      <w:r w:rsidRPr="00FA3E6A">
        <w:rPr>
          <w:rFonts w:ascii="Times New Roman" w:eastAsia="Times New Roman" w:hAnsi="Times New Roman" w:cs="Times New Roman"/>
          <w:sz w:val="28"/>
          <w:szCs w:val="28"/>
          <w:lang w:val="uk-UA"/>
        </w:rPr>
        <w:t xml:space="preserve"> навчального процесу на </w:t>
      </w:r>
      <w:proofErr w:type="spellStart"/>
      <w:r w:rsidRPr="00FA3E6A">
        <w:rPr>
          <w:rFonts w:ascii="Times New Roman" w:eastAsia="Times New Roman" w:hAnsi="Times New Roman" w:cs="Times New Roman"/>
          <w:sz w:val="28"/>
          <w:szCs w:val="28"/>
          <w:lang w:val="uk-UA"/>
        </w:rPr>
        <w:t>уроках</w:t>
      </w:r>
      <w:proofErr w:type="spellEnd"/>
      <w:r w:rsidRPr="00FA3E6A">
        <w:rPr>
          <w:rFonts w:ascii="Times New Roman" w:eastAsia="Times New Roman" w:hAnsi="Times New Roman" w:cs="Times New Roman"/>
          <w:sz w:val="28"/>
          <w:szCs w:val="28"/>
          <w:lang w:val="uk-UA"/>
        </w:rPr>
        <w:t xml:space="preserve"> і в позаурочний час у початковій школі / Власенко Л. // Основи здоров’я. – 2012. – № 4. – С. 21-24. </w:t>
      </w:r>
    </w:p>
    <w:p w:rsidR="00DF2B7D" w:rsidRPr="00FA3E6A" w:rsidRDefault="00DF2B7D" w:rsidP="00DF2B7D">
      <w:pPr>
        <w:pStyle w:val="aa"/>
        <w:widowControl w:val="0"/>
        <w:numPr>
          <w:ilvl w:val="0"/>
          <w:numId w:val="23"/>
        </w:numPr>
        <w:tabs>
          <w:tab w:val="left" w:pos="851"/>
        </w:tabs>
        <w:autoSpaceDE w:val="0"/>
        <w:autoSpaceDN w:val="0"/>
        <w:spacing w:after="0"/>
        <w:ind w:left="426" w:hanging="426"/>
        <w:jc w:val="both"/>
        <w:rPr>
          <w:sz w:val="28"/>
          <w:szCs w:val="28"/>
          <w:lang w:val="uk-UA"/>
        </w:rPr>
      </w:pPr>
      <w:r w:rsidRPr="00FA3E6A">
        <w:rPr>
          <w:sz w:val="28"/>
          <w:szCs w:val="28"/>
          <w:lang w:val="uk-UA"/>
        </w:rPr>
        <w:t>Воронцова Т.В. Основи здоров'я. 5 клас: Посібник для вчителя / Воронцова Т.В., Пономаренко В.С. - К: Видавництво «</w:t>
      </w:r>
      <w:proofErr w:type="spellStart"/>
      <w:r w:rsidRPr="00FA3E6A">
        <w:rPr>
          <w:sz w:val="28"/>
          <w:szCs w:val="28"/>
          <w:lang w:val="uk-UA"/>
        </w:rPr>
        <w:t>Алатон</w:t>
      </w:r>
      <w:proofErr w:type="spellEnd"/>
      <w:r w:rsidRPr="00FA3E6A">
        <w:rPr>
          <w:sz w:val="28"/>
          <w:szCs w:val="28"/>
          <w:lang w:val="uk-UA"/>
        </w:rPr>
        <w:t>», 2013 – 264 с.</w:t>
      </w:r>
    </w:p>
    <w:p w:rsidR="00DF2B7D" w:rsidRPr="00FA3E6A" w:rsidRDefault="00DF2B7D" w:rsidP="00DF2B7D">
      <w:pPr>
        <w:pStyle w:val="a5"/>
        <w:numPr>
          <w:ilvl w:val="0"/>
          <w:numId w:val="23"/>
        </w:numPr>
        <w:tabs>
          <w:tab w:val="left" w:pos="428"/>
        </w:tabs>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Гаркуша С. В. Формування готовності майбутніх фахівців фізичного виховання до використання </w:t>
      </w:r>
      <w:proofErr w:type="spellStart"/>
      <w:r w:rsidRPr="00FA3E6A">
        <w:rPr>
          <w:rFonts w:ascii="Times New Roman" w:eastAsia="Times New Roman" w:hAnsi="Times New Roman" w:cs="Times New Roman"/>
          <w:sz w:val="28"/>
          <w:szCs w:val="28"/>
          <w:lang w:val="uk-UA"/>
        </w:rPr>
        <w:t>здоров’язбережувальних</w:t>
      </w:r>
      <w:proofErr w:type="spellEnd"/>
      <w:r w:rsidRPr="00FA3E6A">
        <w:rPr>
          <w:rFonts w:ascii="Times New Roman" w:eastAsia="Times New Roman" w:hAnsi="Times New Roman" w:cs="Times New Roman"/>
          <w:sz w:val="28"/>
          <w:szCs w:val="28"/>
          <w:lang w:val="uk-UA"/>
        </w:rPr>
        <w:t xml:space="preserve"> технологій: теоретико-</w:t>
      </w:r>
      <w:r w:rsidRPr="00FA3E6A">
        <w:rPr>
          <w:rFonts w:ascii="Times New Roman" w:eastAsia="Times New Roman" w:hAnsi="Times New Roman" w:cs="Times New Roman"/>
          <w:sz w:val="28"/>
          <w:szCs w:val="28"/>
          <w:lang w:val="uk-UA"/>
        </w:rPr>
        <w:lastRenderedPageBreak/>
        <w:t>методичний аспект: [монографія] / С. В. Гаркуша. – Чернігів : Видавець Лозовий В. М., 2014. – 392.</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Гладкова В. М. Основи </w:t>
      </w:r>
      <w:proofErr w:type="spellStart"/>
      <w:r w:rsidRPr="00FA3E6A">
        <w:rPr>
          <w:rFonts w:ascii="Times New Roman" w:hAnsi="Times New Roman" w:cs="Times New Roman"/>
          <w:sz w:val="28"/>
          <w:szCs w:val="28"/>
          <w:lang w:val="uk-UA"/>
        </w:rPr>
        <w:t>акмеології</w:t>
      </w:r>
      <w:proofErr w:type="spellEnd"/>
      <w:r w:rsidRPr="00FA3E6A">
        <w:rPr>
          <w:rFonts w:ascii="Times New Roman" w:hAnsi="Times New Roman" w:cs="Times New Roman"/>
          <w:sz w:val="28"/>
          <w:szCs w:val="28"/>
          <w:lang w:val="uk-UA"/>
        </w:rPr>
        <w:t>: підручник / В. М. Гладкова, С. Д. Пожарський. – Львів: Новий світ-2000, 2011. – 319 с.</w:t>
      </w:r>
    </w:p>
    <w:p w:rsidR="00DF2B7D" w:rsidRPr="00FA3E6A" w:rsidRDefault="00DF2B7D" w:rsidP="00DF2B7D">
      <w:pPr>
        <w:pStyle w:val="a5"/>
        <w:widowControl w:val="0"/>
        <w:numPr>
          <w:ilvl w:val="0"/>
          <w:numId w:val="23"/>
        </w:numPr>
        <w:tabs>
          <w:tab w:val="left" w:pos="851"/>
        </w:tabs>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Желан</w:t>
      </w:r>
      <w:proofErr w:type="spellEnd"/>
      <w:r w:rsidRPr="00FA3E6A">
        <w:rPr>
          <w:rFonts w:ascii="Times New Roman" w:hAnsi="Times New Roman" w:cs="Times New Roman"/>
          <w:sz w:val="28"/>
          <w:szCs w:val="28"/>
          <w:lang w:val="uk-UA"/>
        </w:rPr>
        <w:t xml:space="preserve"> А. Формування </w:t>
      </w:r>
      <w:proofErr w:type="spellStart"/>
      <w:r w:rsidRPr="00FA3E6A">
        <w:rPr>
          <w:rFonts w:ascii="Times New Roman" w:hAnsi="Times New Roman" w:cs="Times New Roman"/>
          <w:sz w:val="28"/>
          <w:szCs w:val="28"/>
          <w:lang w:val="uk-UA"/>
        </w:rPr>
        <w:t>здоров'язбережувальної</w:t>
      </w:r>
      <w:proofErr w:type="spellEnd"/>
      <w:r w:rsidRPr="00FA3E6A">
        <w:rPr>
          <w:rFonts w:ascii="Times New Roman" w:hAnsi="Times New Roman" w:cs="Times New Roman"/>
          <w:sz w:val="28"/>
          <w:szCs w:val="28"/>
          <w:lang w:val="uk-UA"/>
        </w:rPr>
        <w:t xml:space="preserve"> компетентності молодших школярів / </w:t>
      </w:r>
      <w:proofErr w:type="spellStart"/>
      <w:r w:rsidRPr="00FA3E6A">
        <w:rPr>
          <w:rFonts w:ascii="Times New Roman" w:hAnsi="Times New Roman" w:cs="Times New Roman"/>
          <w:sz w:val="28"/>
          <w:szCs w:val="28"/>
          <w:lang w:val="uk-UA"/>
        </w:rPr>
        <w:t>Желан</w:t>
      </w:r>
      <w:proofErr w:type="spellEnd"/>
      <w:r w:rsidRPr="00FA3E6A">
        <w:rPr>
          <w:rFonts w:ascii="Times New Roman" w:hAnsi="Times New Roman" w:cs="Times New Roman"/>
          <w:sz w:val="28"/>
          <w:szCs w:val="28"/>
          <w:lang w:val="uk-UA"/>
        </w:rPr>
        <w:t xml:space="preserve"> А., Єфремова Ю. // Науковий вісник МНУ імені В.О. Сухомлинського. Педагогічні науки. – №2(53). – 2016р.</w:t>
      </w:r>
    </w:p>
    <w:p w:rsidR="00DF2B7D" w:rsidRPr="00FA3E6A" w:rsidRDefault="00DF2B7D" w:rsidP="00DF2B7D">
      <w:pPr>
        <w:pStyle w:val="a5"/>
        <w:numPr>
          <w:ilvl w:val="0"/>
          <w:numId w:val="23"/>
        </w:numPr>
        <w:tabs>
          <w:tab w:val="left" w:pos="428"/>
        </w:tabs>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Загородній В. В. Сучасні проблеми здоров’я дитячого населення шкільного віку та шляхи її вирішення / Загородній В. В. // Вісник Чернігівського національного педагогічного університету імені Т. Г. Шевченка. </w:t>
      </w:r>
      <w:proofErr w:type="spellStart"/>
      <w:r w:rsidRPr="00FA3E6A">
        <w:rPr>
          <w:rFonts w:ascii="Times New Roman" w:eastAsia="Times New Roman" w:hAnsi="Times New Roman" w:cs="Times New Roman"/>
          <w:sz w:val="28"/>
          <w:szCs w:val="28"/>
          <w:lang w:val="uk-UA"/>
        </w:rPr>
        <w:t>Вип</w:t>
      </w:r>
      <w:proofErr w:type="spellEnd"/>
      <w:r w:rsidRPr="00FA3E6A">
        <w:rPr>
          <w:rFonts w:ascii="Times New Roman" w:eastAsia="Times New Roman" w:hAnsi="Times New Roman" w:cs="Times New Roman"/>
          <w:sz w:val="28"/>
          <w:szCs w:val="28"/>
          <w:lang w:val="uk-UA"/>
        </w:rPr>
        <w:t>. 129. Том 3. Серія: Педагогічні науки: Збірник. – Чернігів : ЧНПУ, 2015. – С. 141–144.</w:t>
      </w:r>
    </w:p>
    <w:p w:rsidR="00DF2B7D" w:rsidRPr="00FA3E6A" w:rsidRDefault="00DF2B7D" w:rsidP="00DF2B7D">
      <w:pPr>
        <w:pStyle w:val="a5"/>
        <w:widowControl w:val="0"/>
        <w:numPr>
          <w:ilvl w:val="0"/>
          <w:numId w:val="23"/>
        </w:numPr>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Ізмалкова</w:t>
      </w:r>
      <w:proofErr w:type="spellEnd"/>
      <w:r w:rsidRPr="00FA3E6A">
        <w:rPr>
          <w:rFonts w:ascii="Times New Roman" w:eastAsia="Times New Roman" w:hAnsi="Times New Roman" w:cs="Times New Roman"/>
          <w:sz w:val="28"/>
          <w:szCs w:val="28"/>
          <w:lang w:val="uk-UA"/>
        </w:rPr>
        <w:t xml:space="preserve"> О. Формування </w:t>
      </w:r>
      <w:proofErr w:type="spellStart"/>
      <w:r w:rsidRPr="00FA3E6A">
        <w:rPr>
          <w:rFonts w:ascii="Times New Roman" w:eastAsia="Times New Roman" w:hAnsi="Times New Roman" w:cs="Times New Roman"/>
          <w:sz w:val="28"/>
          <w:szCs w:val="28"/>
          <w:lang w:val="uk-UA"/>
        </w:rPr>
        <w:t>здоров’язбережувальної</w:t>
      </w:r>
      <w:proofErr w:type="spellEnd"/>
      <w:r w:rsidRPr="00FA3E6A">
        <w:rPr>
          <w:rFonts w:ascii="Times New Roman" w:eastAsia="Times New Roman" w:hAnsi="Times New Roman" w:cs="Times New Roman"/>
          <w:sz w:val="28"/>
          <w:szCs w:val="28"/>
          <w:lang w:val="uk-UA"/>
        </w:rPr>
        <w:t xml:space="preserve"> поведінки у дитини / </w:t>
      </w:r>
      <w:proofErr w:type="spellStart"/>
      <w:r w:rsidRPr="00FA3E6A">
        <w:rPr>
          <w:rFonts w:ascii="Times New Roman" w:eastAsia="Times New Roman" w:hAnsi="Times New Roman" w:cs="Times New Roman"/>
          <w:sz w:val="28"/>
          <w:szCs w:val="28"/>
          <w:lang w:val="uk-UA"/>
        </w:rPr>
        <w:t>Ізмалкова</w:t>
      </w:r>
      <w:proofErr w:type="spellEnd"/>
      <w:r w:rsidRPr="00FA3E6A">
        <w:rPr>
          <w:rFonts w:ascii="Times New Roman" w:eastAsia="Times New Roman" w:hAnsi="Times New Roman" w:cs="Times New Roman"/>
          <w:sz w:val="28"/>
          <w:szCs w:val="28"/>
          <w:lang w:val="uk-UA"/>
        </w:rPr>
        <w:t xml:space="preserve"> О., Колесник К.  // Основи здоров’я. – 2012. – № 10. – С. 27-30. </w:t>
      </w:r>
    </w:p>
    <w:p w:rsidR="00DF2B7D" w:rsidRPr="00FA3E6A" w:rsidRDefault="00DF2B7D" w:rsidP="00DF2B7D">
      <w:pPr>
        <w:pStyle w:val="a5"/>
        <w:widowControl w:val="0"/>
        <w:numPr>
          <w:ilvl w:val="0"/>
          <w:numId w:val="23"/>
        </w:numPr>
        <w:overflowPunct w:val="0"/>
        <w:autoSpaceDE w:val="0"/>
        <w:autoSpaceDN w:val="0"/>
        <w:adjustRightInd w:val="0"/>
        <w:spacing w:after="0" w:line="240" w:lineRule="auto"/>
        <w:ind w:left="426" w:hanging="426"/>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Котова С.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анатомия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человека</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пособие</w:t>
      </w:r>
      <w:proofErr w:type="spellEnd"/>
      <w:r w:rsidRPr="00FA3E6A">
        <w:rPr>
          <w:rFonts w:ascii="Times New Roman" w:hAnsi="Times New Roman" w:cs="Times New Roman"/>
          <w:sz w:val="28"/>
          <w:szCs w:val="28"/>
          <w:lang w:val="uk-UA"/>
        </w:rPr>
        <w:t xml:space="preserve"> / Котова С., </w:t>
      </w:r>
      <w:proofErr w:type="spellStart"/>
      <w:r w:rsidRPr="00FA3E6A">
        <w:rPr>
          <w:rFonts w:ascii="Times New Roman" w:hAnsi="Times New Roman" w:cs="Times New Roman"/>
          <w:sz w:val="28"/>
          <w:szCs w:val="28"/>
          <w:lang w:val="uk-UA"/>
        </w:rPr>
        <w:t>Бессчетнова</w:t>
      </w:r>
      <w:proofErr w:type="spellEnd"/>
      <w:r w:rsidRPr="00FA3E6A">
        <w:rPr>
          <w:rFonts w:ascii="Times New Roman" w:hAnsi="Times New Roman" w:cs="Times New Roman"/>
          <w:sz w:val="28"/>
          <w:szCs w:val="28"/>
          <w:lang w:val="uk-UA"/>
        </w:rPr>
        <w:t xml:space="preserve"> О. В. – </w:t>
      </w:r>
      <w:proofErr w:type="spellStart"/>
      <w:r w:rsidRPr="00FA3E6A">
        <w:rPr>
          <w:rFonts w:ascii="Times New Roman" w:hAnsi="Times New Roman" w:cs="Times New Roman"/>
          <w:sz w:val="28"/>
          <w:szCs w:val="28"/>
          <w:lang w:val="uk-UA"/>
        </w:rPr>
        <w:t>Балашов</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Изд</w:t>
      </w:r>
      <w:proofErr w:type="spellEnd"/>
      <w:r w:rsidRPr="00FA3E6A">
        <w:rPr>
          <w:rFonts w:ascii="Times New Roman" w:hAnsi="Times New Roman" w:cs="Times New Roman"/>
          <w:sz w:val="28"/>
          <w:szCs w:val="28"/>
          <w:lang w:val="uk-UA"/>
        </w:rPr>
        <w:t>-во «</w:t>
      </w:r>
      <w:proofErr w:type="spellStart"/>
      <w:r w:rsidRPr="00FA3E6A">
        <w:rPr>
          <w:rFonts w:ascii="Times New Roman" w:hAnsi="Times New Roman" w:cs="Times New Roman"/>
          <w:sz w:val="28"/>
          <w:szCs w:val="28"/>
          <w:lang w:val="uk-UA"/>
        </w:rPr>
        <w:t>Фомичев</w:t>
      </w:r>
      <w:proofErr w:type="spellEnd"/>
      <w:r w:rsidRPr="00FA3E6A">
        <w:rPr>
          <w:rFonts w:ascii="Times New Roman" w:hAnsi="Times New Roman" w:cs="Times New Roman"/>
          <w:sz w:val="28"/>
          <w:szCs w:val="28"/>
          <w:lang w:val="uk-UA"/>
        </w:rPr>
        <w:t>», 2006. – 220 с.</w:t>
      </w:r>
    </w:p>
    <w:p w:rsidR="00DF2B7D" w:rsidRPr="00FA3E6A" w:rsidRDefault="00DF2B7D" w:rsidP="00DF2B7D">
      <w:pPr>
        <w:pStyle w:val="a5"/>
        <w:numPr>
          <w:ilvl w:val="0"/>
          <w:numId w:val="23"/>
        </w:numPr>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Кошманюк</w:t>
      </w:r>
      <w:proofErr w:type="spellEnd"/>
      <w:r w:rsidRPr="00FA3E6A">
        <w:rPr>
          <w:rFonts w:ascii="Times New Roman" w:eastAsia="Times New Roman" w:hAnsi="Times New Roman" w:cs="Times New Roman"/>
          <w:sz w:val="28"/>
          <w:szCs w:val="28"/>
          <w:lang w:val="uk-UA"/>
        </w:rPr>
        <w:t xml:space="preserve"> М. В. Особливості формування здорового способу життя студентів в умовах вищого навчального закладу / М. В. </w:t>
      </w:r>
      <w:proofErr w:type="spellStart"/>
      <w:r w:rsidRPr="00FA3E6A">
        <w:rPr>
          <w:rFonts w:ascii="Times New Roman" w:eastAsia="Times New Roman" w:hAnsi="Times New Roman" w:cs="Times New Roman"/>
          <w:sz w:val="28"/>
          <w:szCs w:val="28"/>
          <w:lang w:val="uk-UA"/>
        </w:rPr>
        <w:t>Кошманюк</w:t>
      </w:r>
      <w:proofErr w:type="spellEnd"/>
      <w:r w:rsidRPr="00FA3E6A">
        <w:rPr>
          <w:rFonts w:ascii="Times New Roman" w:eastAsia="Times New Roman" w:hAnsi="Times New Roman" w:cs="Times New Roman"/>
          <w:sz w:val="28"/>
          <w:szCs w:val="28"/>
          <w:lang w:val="uk-UA"/>
        </w:rPr>
        <w:t xml:space="preserve"> // Науковий вісник Ужгородського національного університету. – Ужгород: УНУ, 2013. – </w:t>
      </w:r>
      <w:proofErr w:type="spellStart"/>
      <w:r w:rsidRPr="00FA3E6A">
        <w:rPr>
          <w:rFonts w:ascii="Times New Roman" w:eastAsia="Times New Roman" w:hAnsi="Times New Roman" w:cs="Times New Roman"/>
          <w:sz w:val="28"/>
          <w:szCs w:val="28"/>
          <w:lang w:val="uk-UA"/>
        </w:rPr>
        <w:t>Вип</w:t>
      </w:r>
      <w:proofErr w:type="spellEnd"/>
      <w:r w:rsidRPr="00FA3E6A">
        <w:rPr>
          <w:rFonts w:ascii="Times New Roman" w:eastAsia="Times New Roman" w:hAnsi="Times New Roman" w:cs="Times New Roman"/>
          <w:sz w:val="28"/>
          <w:szCs w:val="28"/>
          <w:lang w:val="uk-UA"/>
        </w:rPr>
        <w:t>. 30. – С. 69 – 73.</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Кравчук Л.С. Здоров’язберігаючі технології – провідна умова навчальної діяльності студентів / Кравчук Л.С. // Збірник наукових праць Хмельницького інституту соціальних технологій Університету «Україна». - №10. – 2015.</w:t>
      </w:r>
    </w:p>
    <w:p w:rsidR="00DF2B7D" w:rsidRPr="00FA3E6A" w:rsidRDefault="00DF2B7D" w:rsidP="00DF2B7D">
      <w:pPr>
        <w:pStyle w:val="a5"/>
        <w:widowControl w:val="0"/>
        <w:numPr>
          <w:ilvl w:val="0"/>
          <w:numId w:val="23"/>
        </w:numPr>
        <w:autoSpaceDE w:val="0"/>
        <w:autoSpaceDN w:val="0"/>
        <w:adjustRightInd w:val="0"/>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Красноперова</w:t>
      </w:r>
      <w:proofErr w:type="spellEnd"/>
      <w:r w:rsidRPr="00FA3E6A">
        <w:rPr>
          <w:rFonts w:ascii="Times New Roman" w:hAnsi="Times New Roman" w:cs="Times New Roman"/>
          <w:sz w:val="28"/>
          <w:szCs w:val="28"/>
          <w:lang w:val="uk-UA"/>
        </w:rPr>
        <w:t xml:space="preserve"> Н.А.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анатомия</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Красноперова</w:t>
      </w:r>
      <w:proofErr w:type="spellEnd"/>
      <w:r w:rsidRPr="00FA3E6A">
        <w:rPr>
          <w:rFonts w:ascii="Times New Roman" w:hAnsi="Times New Roman" w:cs="Times New Roman"/>
          <w:sz w:val="28"/>
          <w:szCs w:val="28"/>
          <w:lang w:val="uk-UA"/>
        </w:rPr>
        <w:t xml:space="preserve"> Н.А. –</w:t>
      </w:r>
      <w:proofErr w:type="spellStart"/>
      <w:r w:rsidRPr="00FA3E6A">
        <w:rPr>
          <w:rFonts w:ascii="Times New Roman" w:hAnsi="Times New Roman" w:cs="Times New Roman"/>
          <w:sz w:val="28"/>
          <w:szCs w:val="28"/>
          <w:lang w:val="uk-UA"/>
        </w:rPr>
        <w:t>Владос</w:t>
      </w:r>
      <w:proofErr w:type="spellEnd"/>
      <w:r w:rsidRPr="00FA3E6A">
        <w:rPr>
          <w:rFonts w:ascii="Times New Roman" w:hAnsi="Times New Roman" w:cs="Times New Roman"/>
          <w:sz w:val="28"/>
          <w:szCs w:val="28"/>
          <w:lang w:val="uk-UA"/>
        </w:rPr>
        <w:t>, 2012. – 214  с.</w:t>
      </w:r>
    </w:p>
    <w:p w:rsidR="00DF2B7D" w:rsidRPr="00FA3E6A" w:rsidRDefault="00DF2B7D" w:rsidP="00DF2B7D">
      <w:pPr>
        <w:pStyle w:val="a5"/>
        <w:widowControl w:val="0"/>
        <w:numPr>
          <w:ilvl w:val="0"/>
          <w:numId w:val="23"/>
        </w:numPr>
        <w:tabs>
          <w:tab w:val="left" w:pos="428"/>
          <w:tab w:val="left" w:pos="993"/>
        </w:tabs>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Кубенко</w:t>
      </w:r>
      <w:proofErr w:type="spellEnd"/>
      <w:r w:rsidRPr="00FA3E6A">
        <w:rPr>
          <w:rFonts w:ascii="Times New Roman" w:eastAsia="Times New Roman" w:hAnsi="Times New Roman" w:cs="Times New Roman"/>
          <w:sz w:val="28"/>
          <w:szCs w:val="28"/>
          <w:lang w:val="uk-UA"/>
        </w:rPr>
        <w:t xml:space="preserve"> І. М. Що таке компетентність і як її розуміють в освіті. / </w:t>
      </w:r>
      <w:proofErr w:type="spellStart"/>
      <w:r w:rsidRPr="00FA3E6A">
        <w:rPr>
          <w:rFonts w:ascii="Times New Roman" w:eastAsia="Times New Roman" w:hAnsi="Times New Roman" w:cs="Times New Roman"/>
          <w:sz w:val="28"/>
          <w:szCs w:val="28"/>
          <w:lang w:val="uk-UA"/>
        </w:rPr>
        <w:t>Кубенко</w:t>
      </w:r>
      <w:proofErr w:type="spellEnd"/>
      <w:r w:rsidRPr="00FA3E6A">
        <w:rPr>
          <w:rFonts w:ascii="Times New Roman" w:eastAsia="Times New Roman" w:hAnsi="Times New Roman" w:cs="Times New Roman"/>
          <w:sz w:val="28"/>
          <w:szCs w:val="28"/>
          <w:lang w:val="uk-UA"/>
        </w:rPr>
        <w:t xml:space="preserve"> І. М. // Додаток до електронного журналу «Теорія та методика управління освітою» </w:t>
      </w:r>
      <w:proofErr w:type="spellStart"/>
      <w:r w:rsidRPr="00FA3E6A">
        <w:rPr>
          <w:rFonts w:ascii="Times New Roman" w:eastAsia="Times New Roman" w:hAnsi="Times New Roman" w:cs="Times New Roman"/>
          <w:sz w:val="28"/>
          <w:szCs w:val="28"/>
          <w:lang w:val="uk-UA"/>
        </w:rPr>
        <w:t>Вип</w:t>
      </w:r>
      <w:proofErr w:type="spellEnd"/>
      <w:r w:rsidRPr="00FA3E6A">
        <w:rPr>
          <w:rFonts w:ascii="Times New Roman" w:eastAsia="Times New Roman" w:hAnsi="Times New Roman" w:cs="Times New Roman"/>
          <w:sz w:val="28"/>
          <w:szCs w:val="28"/>
          <w:lang w:val="uk-UA"/>
        </w:rPr>
        <w:t>. № 1. – 2010. – С. 1-13.</w:t>
      </w:r>
    </w:p>
    <w:p w:rsidR="00DF2B7D" w:rsidRPr="00FA3E6A" w:rsidRDefault="00DF2B7D" w:rsidP="00DF2B7D">
      <w:pPr>
        <w:pStyle w:val="11"/>
        <w:numPr>
          <w:ilvl w:val="0"/>
          <w:numId w:val="23"/>
        </w:numPr>
        <w:tabs>
          <w:tab w:val="left" w:pos="-4678"/>
        </w:tabs>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Лєбедєва-Несевря</w:t>
      </w:r>
      <w:proofErr w:type="spellEnd"/>
      <w:r w:rsidRPr="00FA3E6A">
        <w:rPr>
          <w:rFonts w:ascii="Times New Roman" w:hAnsi="Times New Roman" w:cs="Times New Roman"/>
          <w:sz w:val="28"/>
          <w:szCs w:val="28"/>
          <w:lang w:val="uk-UA"/>
        </w:rPr>
        <w:t xml:space="preserve"> Н.А. Соціальні фактори ризику здоров’ю як об’єкт управління / Н.А. </w:t>
      </w:r>
      <w:proofErr w:type="spellStart"/>
      <w:r w:rsidRPr="00FA3E6A">
        <w:rPr>
          <w:rFonts w:ascii="Times New Roman" w:hAnsi="Times New Roman" w:cs="Times New Roman"/>
          <w:sz w:val="28"/>
          <w:szCs w:val="28"/>
          <w:lang w:val="uk-UA"/>
        </w:rPr>
        <w:t>Лєбедєва-Несевря</w:t>
      </w:r>
      <w:proofErr w:type="spellEnd"/>
      <w:r w:rsidRPr="00FA3E6A">
        <w:rPr>
          <w:rFonts w:ascii="Times New Roman" w:hAnsi="Times New Roman" w:cs="Times New Roman"/>
          <w:sz w:val="28"/>
          <w:szCs w:val="28"/>
          <w:lang w:val="uk-UA"/>
        </w:rPr>
        <w:t xml:space="preserve"> // Вісник Пермського університету. Серія: Біологія.  –  2010.  –  № 3.  – С. 36-41.</w:t>
      </w:r>
    </w:p>
    <w:p w:rsidR="00DF2B7D" w:rsidRPr="00FA3E6A" w:rsidRDefault="00DF2B7D" w:rsidP="00DF2B7D">
      <w:pPr>
        <w:pStyle w:val="a5"/>
        <w:numPr>
          <w:ilvl w:val="0"/>
          <w:numId w:val="23"/>
        </w:numPr>
        <w:spacing w:after="0" w:line="240" w:lineRule="auto"/>
        <w:ind w:left="426" w:hanging="426"/>
        <w:jc w:val="both"/>
        <w:rPr>
          <w:rFonts w:ascii="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Литвиненко О. М. Формування здорового способу життя в студентської молоді / О.М. Литвиненко // Педагогіка. Наукові праці. – 2013. – </w:t>
      </w:r>
      <w:proofErr w:type="spellStart"/>
      <w:r w:rsidRPr="00FA3E6A">
        <w:rPr>
          <w:rFonts w:ascii="Times New Roman" w:eastAsia="Times New Roman" w:hAnsi="Times New Roman" w:cs="Times New Roman"/>
          <w:sz w:val="28"/>
          <w:szCs w:val="28"/>
          <w:lang w:val="uk-UA"/>
        </w:rPr>
        <w:t>Вип</w:t>
      </w:r>
      <w:proofErr w:type="spellEnd"/>
      <w:r w:rsidRPr="00FA3E6A">
        <w:rPr>
          <w:rFonts w:ascii="Times New Roman" w:eastAsia="Times New Roman" w:hAnsi="Times New Roman" w:cs="Times New Roman"/>
          <w:sz w:val="28"/>
          <w:szCs w:val="28"/>
          <w:lang w:val="uk-UA"/>
        </w:rPr>
        <w:t xml:space="preserve">. 146, Том 158. – С. 42-46. </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Мешко</w:t>
      </w:r>
      <w:proofErr w:type="spellEnd"/>
      <w:r w:rsidRPr="00FA3E6A">
        <w:rPr>
          <w:rFonts w:ascii="Times New Roman" w:hAnsi="Times New Roman" w:cs="Times New Roman"/>
          <w:sz w:val="28"/>
          <w:szCs w:val="28"/>
          <w:lang w:val="uk-UA"/>
        </w:rPr>
        <w:t xml:space="preserve"> Г.М. Формування </w:t>
      </w:r>
      <w:proofErr w:type="spellStart"/>
      <w:r w:rsidRPr="00FA3E6A">
        <w:rPr>
          <w:rFonts w:ascii="Times New Roman" w:hAnsi="Times New Roman" w:cs="Times New Roman"/>
          <w:sz w:val="28"/>
          <w:szCs w:val="28"/>
          <w:lang w:val="uk-UA"/>
        </w:rPr>
        <w:t>здоров’язбережувального</w:t>
      </w:r>
      <w:proofErr w:type="spellEnd"/>
      <w:r w:rsidRPr="00FA3E6A">
        <w:rPr>
          <w:rFonts w:ascii="Times New Roman" w:hAnsi="Times New Roman" w:cs="Times New Roman"/>
          <w:sz w:val="28"/>
          <w:szCs w:val="28"/>
          <w:lang w:val="uk-UA"/>
        </w:rPr>
        <w:t xml:space="preserve"> середовища, як аспект діяльності керівника загальноосвітнього навчального закладу / </w:t>
      </w:r>
      <w:proofErr w:type="spellStart"/>
      <w:r w:rsidRPr="00FA3E6A">
        <w:rPr>
          <w:rFonts w:ascii="Times New Roman" w:hAnsi="Times New Roman" w:cs="Times New Roman"/>
          <w:sz w:val="28"/>
          <w:szCs w:val="28"/>
          <w:lang w:val="uk-UA"/>
        </w:rPr>
        <w:t>Мешка</w:t>
      </w:r>
      <w:proofErr w:type="spellEnd"/>
      <w:r w:rsidRPr="00FA3E6A">
        <w:rPr>
          <w:rFonts w:ascii="Times New Roman" w:hAnsi="Times New Roman" w:cs="Times New Roman"/>
          <w:sz w:val="28"/>
          <w:szCs w:val="28"/>
          <w:lang w:val="uk-UA"/>
        </w:rPr>
        <w:t xml:space="preserve"> Г.М. // Науковий вісник Ужгородського університету. Серія: Педагогіка. Соціальна робота. – Випуск 1(40) . 2017р.</w:t>
      </w:r>
    </w:p>
    <w:p w:rsidR="00DF2B7D" w:rsidRPr="00FA3E6A" w:rsidRDefault="00DF2B7D" w:rsidP="00DF2B7D">
      <w:pPr>
        <w:pStyle w:val="a5"/>
        <w:numPr>
          <w:ilvl w:val="0"/>
          <w:numId w:val="23"/>
        </w:numPr>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Міхєєва</w:t>
      </w:r>
      <w:proofErr w:type="spellEnd"/>
      <w:r w:rsidRPr="00FA3E6A">
        <w:rPr>
          <w:rFonts w:ascii="Times New Roman" w:eastAsia="Times New Roman" w:hAnsi="Times New Roman" w:cs="Times New Roman"/>
          <w:sz w:val="28"/>
          <w:szCs w:val="28"/>
          <w:lang w:val="uk-UA"/>
        </w:rPr>
        <w:t xml:space="preserve"> Л. П. Особливості формування здорового способу життя у молодого покоління / Л. П. </w:t>
      </w:r>
      <w:proofErr w:type="spellStart"/>
      <w:r w:rsidRPr="00FA3E6A">
        <w:rPr>
          <w:rFonts w:ascii="Times New Roman" w:eastAsia="Times New Roman" w:hAnsi="Times New Roman" w:cs="Times New Roman"/>
          <w:sz w:val="28"/>
          <w:szCs w:val="28"/>
          <w:lang w:val="uk-UA"/>
        </w:rPr>
        <w:t>Міхєєва</w:t>
      </w:r>
      <w:proofErr w:type="spellEnd"/>
      <w:r w:rsidRPr="00FA3E6A">
        <w:rPr>
          <w:rFonts w:ascii="Times New Roman" w:eastAsia="Times New Roman" w:hAnsi="Times New Roman" w:cs="Times New Roman"/>
          <w:sz w:val="28"/>
          <w:szCs w:val="28"/>
          <w:lang w:val="uk-UA"/>
        </w:rPr>
        <w:t xml:space="preserve"> // Український науковий журнал «Освіта регіону». – 2011. – № 3. – С. 318-322. (Серія «Політологія, психологія, комунікації»). </w:t>
      </w:r>
    </w:p>
    <w:p w:rsidR="00DF2B7D" w:rsidRPr="00FA3E6A" w:rsidRDefault="00DF2B7D" w:rsidP="00DF2B7D">
      <w:pPr>
        <w:pStyle w:val="a5"/>
        <w:widowControl w:val="0"/>
        <w:numPr>
          <w:ilvl w:val="0"/>
          <w:numId w:val="23"/>
        </w:numPr>
        <w:tabs>
          <w:tab w:val="left" w:pos="428"/>
          <w:tab w:val="left" w:pos="993"/>
        </w:tabs>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Носко</w:t>
      </w:r>
      <w:proofErr w:type="spellEnd"/>
      <w:r w:rsidRPr="00FA3E6A">
        <w:rPr>
          <w:rFonts w:ascii="Times New Roman" w:eastAsia="Times New Roman" w:hAnsi="Times New Roman" w:cs="Times New Roman"/>
          <w:sz w:val="28"/>
          <w:szCs w:val="28"/>
          <w:lang w:val="uk-UA"/>
        </w:rPr>
        <w:t xml:space="preserve"> М. О. </w:t>
      </w:r>
      <w:proofErr w:type="spellStart"/>
      <w:r w:rsidRPr="00FA3E6A">
        <w:rPr>
          <w:rFonts w:ascii="Times New Roman" w:eastAsia="Times New Roman" w:hAnsi="Times New Roman" w:cs="Times New Roman"/>
          <w:sz w:val="28"/>
          <w:szCs w:val="28"/>
          <w:lang w:val="uk-UA"/>
        </w:rPr>
        <w:t>Здоров’язбережувальні</w:t>
      </w:r>
      <w:proofErr w:type="spellEnd"/>
      <w:r w:rsidRPr="00FA3E6A">
        <w:rPr>
          <w:rFonts w:ascii="Times New Roman" w:eastAsia="Times New Roman" w:hAnsi="Times New Roman" w:cs="Times New Roman"/>
          <w:sz w:val="28"/>
          <w:szCs w:val="28"/>
          <w:lang w:val="uk-UA"/>
        </w:rPr>
        <w:t xml:space="preserve"> технології </w:t>
      </w:r>
      <w:r w:rsidRPr="00FA3E6A">
        <w:rPr>
          <w:rFonts w:ascii="Times New Roman" w:eastAsia="Times New Roman" w:hAnsi="Times New Roman" w:cs="Times New Roman"/>
          <w:sz w:val="28"/>
          <w:szCs w:val="28"/>
          <w:lang w:val="uk-UA"/>
        </w:rPr>
        <w:tab/>
        <w:t xml:space="preserve">у фізичному вихованні: [монографія] / </w:t>
      </w:r>
      <w:proofErr w:type="spellStart"/>
      <w:r w:rsidRPr="00FA3E6A">
        <w:rPr>
          <w:rFonts w:ascii="Times New Roman" w:eastAsia="Times New Roman" w:hAnsi="Times New Roman" w:cs="Times New Roman"/>
          <w:sz w:val="28"/>
          <w:szCs w:val="28"/>
          <w:lang w:val="uk-UA"/>
        </w:rPr>
        <w:t>Носко</w:t>
      </w:r>
      <w:proofErr w:type="spellEnd"/>
      <w:r w:rsidRPr="00FA3E6A">
        <w:rPr>
          <w:rFonts w:ascii="Times New Roman" w:eastAsia="Times New Roman" w:hAnsi="Times New Roman" w:cs="Times New Roman"/>
          <w:sz w:val="28"/>
          <w:szCs w:val="28"/>
          <w:lang w:val="uk-UA"/>
        </w:rPr>
        <w:t xml:space="preserve"> М. О.,</w:t>
      </w:r>
      <w:r w:rsidRPr="00FA3E6A">
        <w:rPr>
          <w:rFonts w:ascii="Times New Roman" w:eastAsia="Times New Roman" w:hAnsi="Times New Roman" w:cs="Times New Roman"/>
          <w:sz w:val="28"/>
          <w:szCs w:val="28"/>
          <w:lang w:val="uk-UA"/>
        </w:rPr>
        <w:tab/>
        <w:t xml:space="preserve">Гаркуша С. В., </w:t>
      </w:r>
      <w:proofErr w:type="spellStart"/>
      <w:r w:rsidRPr="00FA3E6A">
        <w:rPr>
          <w:rFonts w:ascii="Times New Roman" w:eastAsia="Times New Roman" w:hAnsi="Times New Roman" w:cs="Times New Roman"/>
          <w:sz w:val="28"/>
          <w:szCs w:val="28"/>
          <w:lang w:val="uk-UA"/>
        </w:rPr>
        <w:t>Воєділова</w:t>
      </w:r>
      <w:proofErr w:type="spellEnd"/>
      <w:r w:rsidRPr="00FA3E6A">
        <w:rPr>
          <w:rFonts w:ascii="Times New Roman" w:eastAsia="Times New Roman" w:hAnsi="Times New Roman" w:cs="Times New Roman"/>
          <w:sz w:val="28"/>
          <w:szCs w:val="28"/>
          <w:lang w:val="uk-UA"/>
        </w:rPr>
        <w:t xml:space="preserve"> О. М. – К.: СПД </w:t>
      </w:r>
      <w:proofErr w:type="spellStart"/>
      <w:r w:rsidRPr="00FA3E6A">
        <w:rPr>
          <w:rFonts w:ascii="Times New Roman" w:eastAsia="Times New Roman" w:hAnsi="Times New Roman" w:cs="Times New Roman"/>
          <w:sz w:val="28"/>
          <w:szCs w:val="28"/>
          <w:lang w:val="uk-UA"/>
        </w:rPr>
        <w:t>Чалчинська</w:t>
      </w:r>
      <w:proofErr w:type="spellEnd"/>
      <w:r w:rsidRPr="00FA3E6A">
        <w:rPr>
          <w:rFonts w:ascii="Times New Roman" w:eastAsia="Times New Roman" w:hAnsi="Times New Roman" w:cs="Times New Roman"/>
          <w:sz w:val="28"/>
          <w:szCs w:val="28"/>
          <w:lang w:val="uk-UA"/>
        </w:rPr>
        <w:t xml:space="preserve"> Н. В., 2014. – 300 с. </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Основи </w:t>
      </w:r>
      <w:proofErr w:type="spellStart"/>
      <w:r w:rsidRPr="00FA3E6A">
        <w:rPr>
          <w:rFonts w:ascii="Times New Roman" w:hAnsi="Times New Roman" w:cs="Times New Roman"/>
          <w:sz w:val="28"/>
          <w:szCs w:val="28"/>
          <w:lang w:val="uk-UA"/>
        </w:rPr>
        <w:t>акмеології</w:t>
      </w:r>
      <w:proofErr w:type="spellEnd"/>
      <w:r w:rsidRPr="00FA3E6A">
        <w:rPr>
          <w:rFonts w:ascii="Times New Roman" w:hAnsi="Times New Roman" w:cs="Times New Roman"/>
          <w:sz w:val="28"/>
          <w:szCs w:val="28"/>
          <w:lang w:val="uk-UA"/>
        </w:rPr>
        <w:t xml:space="preserve"> для менеджерів освіти: </w:t>
      </w:r>
      <w:proofErr w:type="spellStart"/>
      <w:r w:rsidRPr="00FA3E6A">
        <w:rPr>
          <w:rFonts w:ascii="Times New Roman" w:hAnsi="Times New Roman" w:cs="Times New Roman"/>
          <w:sz w:val="28"/>
          <w:szCs w:val="28"/>
          <w:lang w:val="uk-UA"/>
        </w:rPr>
        <w:t>навч</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посіб</w:t>
      </w:r>
      <w:proofErr w:type="spellEnd"/>
      <w:r w:rsidRPr="00FA3E6A">
        <w:rPr>
          <w:rFonts w:ascii="Times New Roman" w:hAnsi="Times New Roman" w:cs="Times New Roman"/>
          <w:sz w:val="28"/>
          <w:szCs w:val="28"/>
          <w:lang w:val="uk-UA"/>
        </w:rPr>
        <w:t xml:space="preserve">. / Г. Х. </w:t>
      </w:r>
      <w:proofErr w:type="spellStart"/>
      <w:r w:rsidRPr="00FA3E6A">
        <w:rPr>
          <w:rFonts w:ascii="Times New Roman" w:hAnsi="Times New Roman" w:cs="Times New Roman"/>
          <w:sz w:val="28"/>
          <w:szCs w:val="28"/>
          <w:lang w:val="uk-UA"/>
        </w:rPr>
        <w:t>Яворська</w:t>
      </w:r>
      <w:proofErr w:type="spellEnd"/>
      <w:r w:rsidRPr="00FA3E6A">
        <w:rPr>
          <w:rFonts w:ascii="Times New Roman" w:hAnsi="Times New Roman" w:cs="Times New Roman"/>
          <w:sz w:val="28"/>
          <w:szCs w:val="28"/>
          <w:lang w:val="uk-UA"/>
        </w:rPr>
        <w:t xml:space="preserve">, О. А. Гладкова, О. А. </w:t>
      </w:r>
      <w:proofErr w:type="spellStart"/>
      <w:r w:rsidRPr="00FA3E6A">
        <w:rPr>
          <w:rFonts w:ascii="Times New Roman" w:hAnsi="Times New Roman" w:cs="Times New Roman"/>
          <w:sz w:val="28"/>
          <w:szCs w:val="28"/>
          <w:lang w:val="uk-UA"/>
        </w:rPr>
        <w:t>Горчакова</w:t>
      </w:r>
      <w:proofErr w:type="spellEnd"/>
      <w:r w:rsidRPr="00FA3E6A">
        <w:rPr>
          <w:rFonts w:ascii="Times New Roman" w:hAnsi="Times New Roman" w:cs="Times New Roman"/>
          <w:sz w:val="28"/>
          <w:szCs w:val="28"/>
          <w:lang w:val="uk-UA"/>
        </w:rPr>
        <w:t>. – К. : Освіта України, 2012. – 248 с.</w:t>
      </w:r>
    </w:p>
    <w:p w:rsidR="00DF2B7D" w:rsidRPr="00FA3E6A" w:rsidRDefault="00DF2B7D" w:rsidP="00DF2B7D">
      <w:pPr>
        <w:pStyle w:val="a5"/>
        <w:widowControl w:val="0"/>
        <w:numPr>
          <w:ilvl w:val="0"/>
          <w:numId w:val="23"/>
        </w:numPr>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lastRenderedPageBreak/>
        <w:t>Постоєнко</w:t>
      </w:r>
      <w:proofErr w:type="spellEnd"/>
      <w:r w:rsidRPr="00FA3E6A">
        <w:rPr>
          <w:rFonts w:ascii="Times New Roman" w:eastAsia="Times New Roman" w:hAnsi="Times New Roman" w:cs="Times New Roman"/>
          <w:sz w:val="28"/>
          <w:szCs w:val="28"/>
          <w:lang w:val="uk-UA"/>
        </w:rPr>
        <w:t xml:space="preserve"> С. Упровадження </w:t>
      </w:r>
      <w:proofErr w:type="spellStart"/>
      <w:r w:rsidRPr="00FA3E6A">
        <w:rPr>
          <w:rFonts w:ascii="Times New Roman" w:eastAsia="Times New Roman" w:hAnsi="Times New Roman" w:cs="Times New Roman"/>
          <w:sz w:val="28"/>
          <w:szCs w:val="28"/>
          <w:lang w:val="uk-UA"/>
        </w:rPr>
        <w:t>здоров’язбережувальних</w:t>
      </w:r>
      <w:proofErr w:type="spellEnd"/>
      <w:r w:rsidRPr="00FA3E6A">
        <w:rPr>
          <w:rFonts w:ascii="Times New Roman" w:eastAsia="Times New Roman" w:hAnsi="Times New Roman" w:cs="Times New Roman"/>
          <w:sz w:val="28"/>
          <w:szCs w:val="28"/>
          <w:lang w:val="uk-UA"/>
        </w:rPr>
        <w:t xml:space="preserve"> технологій на </w:t>
      </w:r>
      <w:proofErr w:type="spellStart"/>
      <w:r w:rsidRPr="00FA3E6A">
        <w:rPr>
          <w:rFonts w:ascii="Times New Roman" w:eastAsia="Times New Roman" w:hAnsi="Times New Roman" w:cs="Times New Roman"/>
          <w:sz w:val="28"/>
          <w:szCs w:val="28"/>
          <w:lang w:val="uk-UA"/>
        </w:rPr>
        <w:t>уроках</w:t>
      </w:r>
      <w:proofErr w:type="spellEnd"/>
      <w:r w:rsidRPr="00FA3E6A">
        <w:rPr>
          <w:rFonts w:ascii="Times New Roman" w:eastAsia="Times New Roman" w:hAnsi="Times New Roman" w:cs="Times New Roman"/>
          <w:sz w:val="28"/>
          <w:szCs w:val="28"/>
          <w:lang w:val="uk-UA"/>
        </w:rPr>
        <w:t xml:space="preserve"> / </w:t>
      </w:r>
      <w:proofErr w:type="spellStart"/>
      <w:r w:rsidRPr="00FA3E6A">
        <w:rPr>
          <w:rFonts w:ascii="Times New Roman" w:eastAsia="Times New Roman" w:hAnsi="Times New Roman" w:cs="Times New Roman"/>
          <w:sz w:val="28"/>
          <w:szCs w:val="28"/>
          <w:lang w:val="uk-UA"/>
        </w:rPr>
        <w:t>Постоєнко</w:t>
      </w:r>
      <w:proofErr w:type="spellEnd"/>
      <w:r w:rsidRPr="00FA3E6A">
        <w:rPr>
          <w:rFonts w:ascii="Times New Roman" w:eastAsia="Times New Roman" w:hAnsi="Times New Roman" w:cs="Times New Roman"/>
          <w:sz w:val="28"/>
          <w:szCs w:val="28"/>
          <w:lang w:val="uk-UA"/>
        </w:rPr>
        <w:t xml:space="preserve"> С. // Основи здоров’я. – 2013. – № 7. – С. 5-8. </w:t>
      </w:r>
    </w:p>
    <w:p w:rsidR="00DF2B7D" w:rsidRPr="00FA3E6A" w:rsidRDefault="00DF2B7D" w:rsidP="00DF2B7D">
      <w:pPr>
        <w:pStyle w:val="a5"/>
        <w:widowControl w:val="0"/>
        <w:numPr>
          <w:ilvl w:val="0"/>
          <w:numId w:val="23"/>
        </w:numPr>
        <w:tabs>
          <w:tab w:val="left" w:pos="428"/>
          <w:tab w:val="left" w:pos="993"/>
        </w:tabs>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Редько Т. М. </w:t>
      </w:r>
      <w:proofErr w:type="spellStart"/>
      <w:r w:rsidRPr="00FA3E6A">
        <w:rPr>
          <w:rFonts w:ascii="Times New Roman" w:eastAsia="Times New Roman" w:hAnsi="Times New Roman" w:cs="Times New Roman"/>
          <w:sz w:val="28"/>
          <w:szCs w:val="28"/>
          <w:lang w:val="uk-UA"/>
        </w:rPr>
        <w:t>Здоров’ярозвивальні</w:t>
      </w:r>
      <w:proofErr w:type="spellEnd"/>
      <w:r w:rsidRPr="00FA3E6A">
        <w:rPr>
          <w:rFonts w:ascii="Times New Roman" w:eastAsia="Times New Roman" w:hAnsi="Times New Roman" w:cs="Times New Roman"/>
          <w:sz w:val="28"/>
          <w:szCs w:val="28"/>
          <w:lang w:val="uk-UA"/>
        </w:rPr>
        <w:t xml:space="preserve"> технології в процесі фізичного виховання студентів педагогічних університетів / Т. М. Редько // Вісник Чернігівського національного педагогічного університету </w:t>
      </w:r>
      <w:proofErr w:type="spellStart"/>
      <w:r w:rsidRPr="00FA3E6A">
        <w:rPr>
          <w:rFonts w:ascii="Times New Roman" w:eastAsia="Times New Roman" w:hAnsi="Times New Roman" w:cs="Times New Roman"/>
          <w:sz w:val="28"/>
          <w:szCs w:val="28"/>
          <w:lang w:val="uk-UA"/>
        </w:rPr>
        <w:t>Вип</w:t>
      </w:r>
      <w:proofErr w:type="spellEnd"/>
      <w:r w:rsidRPr="00FA3E6A">
        <w:rPr>
          <w:rFonts w:ascii="Times New Roman" w:eastAsia="Times New Roman" w:hAnsi="Times New Roman" w:cs="Times New Roman"/>
          <w:sz w:val="28"/>
          <w:szCs w:val="28"/>
          <w:lang w:val="uk-UA"/>
        </w:rPr>
        <w:t xml:space="preserve">. / Чернігівський національний педагогічний університет імені Т. Г. Шевченка; гол. ред. </w:t>
      </w:r>
      <w:proofErr w:type="spellStart"/>
      <w:r w:rsidRPr="00FA3E6A">
        <w:rPr>
          <w:rFonts w:ascii="Times New Roman" w:eastAsia="Times New Roman" w:hAnsi="Times New Roman" w:cs="Times New Roman"/>
          <w:sz w:val="28"/>
          <w:szCs w:val="28"/>
          <w:lang w:val="uk-UA"/>
        </w:rPr>
        <w:t>Носко</w:t>
      </w:r>
      <w:proofErr w:type="spellEnd"/>
      <w:r w:rsidRPr="00FA3E6A">
        <w:rPr>
          <w:rFonts w:ascii="Times New Roman" w:eastAsia="Times New Roman" w:hAnsi="Times New Roman" w:cs="Times New Roman"/>
          <w:sz w:val="28"/>
          <w:szCs w:val="28"/>
          <w:lang w:val="uk-UA"/>
        </w:rPr>
        <w:t xml:space="preserve"> М. О. – Чернігів, ЧНПУ, 2015. – С. 45-48. </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Селезнева</w:t>
      </w:r>
      <w:proofErr w:type="spellEnd"/>
      <w:r w:rsidRPr="00FA3E6A">
        <w:rPr>
          <w:rFonts w:ascii="Times New Roman" w:hAnsi="Times New Roman" w:cs="Times New Roman"/>
          <w:sz w:val="28"/>
          <w:szCs w:val="28"/>
          <w:lang w:val="uk-UA"/>
        </w:rPr>
        <w:t xml:space="preserve"> Е.В. </w:t>
      </w:r>
      <w:proofErr w:type="spellStart"/>
      <w:r w:rsidRPr="00FA3E6A">
        <w:rPr>
          <w:rFonts w:ascii="Times New Roman" w:hAnsi="Times New Roman" w:cs="Times New Roman"/>
          <w:sz w:val="28"/>
          <w:szCs w:val="28"/>
          <w:lang w:val="uk-UA"/>
        </w:rPr>
        <w:t>Общая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акмеология</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Елена</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Селезнева</w:t>
      </w:r>
      <w:proofErr w:type="spellEnd"/>
      <w:r w:rsidRPr="00FA3E6A">
        <w:rPr>
          <w:rFonts w:ascii="Times New Roman" w:hAnsi="Times New Roman" w:cs="Times New Roman"/>
          <w:sz w:val="28"/>
          <w:szCs w:val="28"/>
          <w:lang w:val="uk-UA"/>
        </w:rPr>
        <w:t>. – М.: РАГС, 2010. – 206 с.</w:t>
      </w:r>
    </w:p>
    <w:p w:rsidR="00DF2B7D" w:rsidRPr="00FA3E6A" w:rsidRDefault="00DF2B7D" w:rsidP="00DF2B7D">
      <w:pPr>
        <w:pStyle w:val="a5"/>
        <w:numPr>
          <w:ilvl w:val="0"/>
          <w:numId w:val="23"/>
        </w:numPr>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Титаренко В.М. Екологічні аспекти безпеки життєдіяльності / В.М. Титаренко // Навколишнє середовище і здоров’я людини: Матеріали VI Всеукраїнського науково- практичного семінару. – Полтава : Астрая, 2013. – С. 134–136. </w:t>
      </w:r>
    </w:p>
    <w:p w:rsidR="00DF2B7D" w:rsidRPr="00FA3E6A" w:rsidRDefault="00DF2B7D" w:rsidP="00DF2B7D">
      <w:pPr>
        <w:pStyle w:val="a5"/>
        <w:widowControl w:val="0"/>
        <w:numPr>
          <w:ilvl w:val="0"/>
          <w:numId w:val="23"/>
        </w:numPr>
        <w:spacing w:after="0" w:line="240" w:lineRule="auto"/>
        <w:ind w:left="426" w:hanging="426"/>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Формування </w:t>
      </w:r>
      <w:proofErr w:type="spellStart"/>
      <w:r w:rsidRPr="00FA3E6A">
        <w:rPr>
          <w:rFonts w:ascii="Times New Roman" w:hAnsi="Times New Roman" w:cs="Times New Roman"/>
          <w:sz w:val="28"/>
          <w:szCs w:val="28"/>
          <w:lang w:val="uk-UA"/>
        </w:rPr>
        <w:t>здоров’язбережувальних</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компетентностей</w:t>
      </w:r>
      <w:proofErr w:type="spellEnd"/>
      <w:r w:rsidRPr="00FA3E6A">
        <w:rPr>
          <w:rFonts w:ascii="Times New Roman" w:hAnsi="Times New Roman" w:cs="Times New Roman"/>
          <w:sz w:val="28"/>
          <w:szCs w:val="28"/>
          <w:lang w:val="uk-UA"/>
        </w:rPr>
        <w:t xml:space="preserve"> сучасної молоді: реалії та перспективи : збірник наук. праць </w:t>
      </w:r>
      <w:proofErr w:type="spellStart"/>
      <w:r w:rsidRPr="00FA3E6A">
        <w:rPr>
          <w:rFonts w:ascii="Times New Roman" w:hAnsi="Times New Roman" w:cs="Times New Roman"/>
          <w:sz w:val="28"/>
          <w:szCs w:val="28"/>
          <w:lang w:val="uk-UA"/>
        </w:rPr>
        <w:t>Всеукр</w:t>
      </w:r>
      <w:proofErr w:type="spellEnd"/>
      <w:r w:rsidRPr="00FA3E6A">
        <w:rPr>
          <w:rFonts w:ascii="Times New Roman" w:hAnsi="Times New Roman" w:cs="Times New Roman"/>
          <w:sz w:val="28"/>
          <w:szCs w:val="28"/>
          <w:lang w:val="uk-UA"/>
        </w:rPr>
        <w:t>. наук.-</w:t>
      </w:r>
      <w:proofErr w:type="spellStart"/>
      <w:r w:rsidRPr="00FA3E6A">
        <w:rPr>
          <w:rFonts w:ascii="Times New Roman" w:hAnsi="Times New Roman" w:cs="Times New Roman"/>
          <w:sz w:val="28"/>
          <w:szCs w:val="28"/>
          <w:lang w:val="uk-UA"/>
        </w:rPr>
        <w:t>практ</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конф</w:t>
      </w:r>
      <w:proofErr w:type="spellEnd"/>
      <w:r w:rsidRPr="00FA3E6A">
        <w:rPr>
          <w:rFonts w:ascii="Times New Roman" w:hAnsi="Times New Roman" w:cs="Times New Roman"/>
          <w:sz w:val="28"/>
          <w:szCs w:val="28"/>
          <w:lang w:val="uk-UA"/>
        </w:rPr>
        <w:t xml:space="preserve">., присвяченої Всесвітньому Дню цивільної оборони та Всесвітньому Дню охорони праці(Полтава, 27–28 квітня 2017 р.)/ </w:t>
      </w:r>
      <w:proofErr w:type="spellStart"/>
      <w:r w:rsidRPr="00FA3E6A">
        <w:rPr>
          <w:rFonts w:ascii="Times New Roman" w:hAnsi="Times New Roman" w:cs="Times New Roman"/>
          <w:sz w:val="28"/>
          <w:szCs w:val="28"/>
          <w:lang w:val="uk-UA"/>
        </w:rPr>
        <w:t>упоряд</w:t>
      </w:r>
      <w:proofErr w:type="spellEnd"/>
      <w:r w:rsidRPr="00FA3E6A">
        <w:rPr>
          <w:rFonts w:ascii="Times New Roman" w:hAnsi="Times New Roman" w:cs="Times New Roman"/>
          <w:sz w:val="28"/>
          <w:szCs w:val="28"/>
          <w:lang w:val="uk-UA"/>
        </w:rPr>
        <w:t xml:space="preserve">., і ред.: В. П. Титаренко, А. М. </w:t>
      </w:r>
      <w:proofErr w:type="spellStart"/>
      <w:r w:rsidRPr="00FA3E6A">
        <w:rPr>
          <w:rFonts w:ascii="Times New Roman" w:hAnsi="Times New Roman" w:cs="Times New Roman"/>
          <w:sz w:val="28"/>
          <w:szCs w:val="28"/>
          <w:lang w:val="uk-UA"/>
        </w:rPr>
        <w:t>Хлопов</w:t>
      </w:r>
      <w:proofErr w:type="spellEnd"/>
      <w:r w:rsidRPr="00FA3E6A">
        <w:rPr>
          <w:rFonts w:ascii="Times New Roman" w:hAnsi="Times New Roman" w:cs="Times New Roman"/>
          <w:sz w:val="28"/>
          <w:szCs w:val="28"/>
          <w:lang w:val="uk-UA"/>
        </w:rPr>
        <w:t>. – Полтава : ПНПУ, 2017. – 408 с.</w:t>
      </w:r>
    </w:p>
    <w:p w:rsidR="00DF2B7D" w:rsidRPr="00FA3E6A" w:rsidRDefault="00DF2B7D" w:rsidP="00DF2B7D">
      <w:pPr>
        <w:pStyle w:val="a5"/>
        <w:widowControl w:val="0"/>
        <w:numPr>
          <w:ilvl w:val="0"/>
          <w:numId w:val="23"/>
        </w:numPr>
        <w:tabs>
          <w:tab w:val="left" w:pos="428"/>
          <w:tab w:val="left" w:pos="993"/>
        </w:tabs>
        <w:spacing w:after="0" w:line="240" w:lineRule="auto"/>
        <w:ind w:left="426" w:hanging="426"/>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highlight w:val="white"/>
          <w:lang w:val="uk-UA"/>
        </w:rPr>
        <w:t>Халло</w:t>
      </w:r>
      <w:proofErr w:type="spellEnd"/>
      <w:r w:rsidRPr="00FA3E6A">
        <w:rPr>
          <w:rFonts w:ascii="Times New Roman" w:eastAsia="Times New Roman" w:hAnsi="Times New Roman" w:cs="Times New Roman"/>
          <w:sz w:val="28"/>
          <w:szCs w:val="28"/>
          <w:highlight w:val="white"/>
          <w:lang w:val="uk-UA"/>
        </w:rPr>
        <w:t xml:space="preserve"> О. Є. Формування </w:t>
      </w:r>
      <w:proofErr w:type="spellStart"/>
      <w:r w:rsidRPr="00FA3E6A">
        <w:rPr>
          <w:rFonts w:ascii="Times New Roman" w:eastAsia="Times New Roman" w:hAnsi="Times New Roman" w:cs="Times New Roman"/>
          <w:sz w:val="28"/>
          <w:szCs w:val="28"/>
          <w:highlight w:val="white"/>
          <w:lang w:val="uk-UA"/>
        </w:rPr>
        <w:t>здоров’язбережувальної</w:t>
      </w:r>
      <w:proofErr w:type="spellEnd"/>
      <w:r w:rsidRPr="00FA3E6A">
        <w:rPr>
          <w:rFonts w:ascii="Times New Roman" w:eastAsia="Times New Roman" w:hAnsi="Times New Roman" w:cs="Times New Roman"/>
          <w:sz w:val="28"/>
          <w:szCs w:val="28"/>
          <w:highlight w:val="white"/>
          <w:lang w:val="uk-UA"/>
        </w:rPr>
        <w:t xml:space="preserve"> компетентності майбутніх педагогів / О. Є. </w:t>
      </w:r>
      <w:proofErr w:type="spellStart"/>
      <w:r w:rsidRPr="00FA3E6A">
        <w:rPr>
          <w:rFonts w:ascii="Times New Roman" w:eastAsia="Times New Roman" w:hAnsi="Times New Roman" w:cs="Times New Roman"/>
          <w:sz w:val="28"/>
          <w:szCs w:val="28"/>
          <w:highlight w:val="white"/>
          <w:lang w:val="uk-UA"/>
        </w:rPr>
        <w:t>Халло</w:t>
      </w:r>
      <w:proofErr w:type="spellEnd"/>
      <w:r w:rsidRPr="00FA3E6A">
        <w:rPr>
          <w:rFonts w:ascii="Times New Roman" w:eastAsia="Times New Roman" w:hAnsi="Times New Roman" w:cs="Times New Roman"/>
          <w:sz w:val="28"/>
          <w:szCs w:val="28"/>
          <w:highlight w:val="white"/>
          <w:lang w:val="uk-UA"/>
        </w:rPr>
        <w:t xml:space="preserve"> // Науковий вісник Миколаївського державного університету імені </w:t>
      </w:r>
      <w:proofErr w:type="spellStart"/>
      <w:r w:rsidRPr="00FA3E6A">
        <w:rPr>
          <w:rFonts w:ascii="Times New Roman" w:eastAsia="Times New Roman" w:hAnsi="Times New Roman" w:cs="Times New Roman"/>
          <w:sz w:val="28"/>
          <w:szCs w:val="28"/>
          <w:highlight w:val="white"/>
          <w:lang w:val="uk-UA"/>
        </w:rPr>
        <w:t>В.О.Сухомлинського</w:t>
      </w:r>
      <w:proofErr w:type="spellEnd"/>
      <w:r w:rsidRPr="00FA3E6A">
        <w:rPr>
          <w:rFonts w:ascii="Times New Roman" w:eastAsia="Times New Roman" w:hAnsi="Times New Roman" w:cs="Times New Roman"/>
          <w:sz w:val="28"/>
          <w:szCs w:val="28"/>
          <w:highlight w:val="white"/>
          <w:lang w:val="uk-UA"/>
        </w:rPr>
        <w:t xml:space="preserve">. Сер. : Педагогічні науки. – 2014. – </w:t>
      </w:r>
      <w:proofErr w:type="spellStart"/>
      <w:r w:rsidRPr="00FA3E6A">
        <w:rPr>
          <w:rFonts w:ascii="Times New Roman" w:eastAsia="Times New Roman" w:hAnsi="Times New Roman" w:cs="Times New Roman"/>
          <w:sz w:val="28"/>
          <w:szCs w:val="28"/>
          <w:highlight w:val="white"/>
          <w:lang w:val="uk-UA"/>
        </w:rPr>
        <w:t>Вип</w:t>
      </w:r>
      <w:proofErr w:type="spellEnd"/>
      <w:r w:rsidRPr="00FA3E6A">
        <w:rPr>
          <w:rFonts w:ascii="Times New Roman" w:eastAsia="Times New Roman" w:hAnsi="Times New Roman" w:cs="Times New Roman"/>
          <w:sz w:val="28"/>
          <w:szCs w:val="28"/>
          <w:highlight w:val="white"/>
          <w:lang w:val="uk-UA"/>
        </w:rPr>
        <w:t>. 1.45. – С. 168-170.</w:t>
      </w:r>
    </w:p>
    <w:p w:rsidR="00DF2B7D" w:rsidRPr="00FA3E6A" w:rsidRDefault="00DF2B7D" w:rsidP="00DF2B7D">
      <w:pPr>
        <w:pStyle w:val="a5"/>
        <w:numPr>
          <w:ilvl w:val="0"/>
          <w:numId w:val="23"/>
        </w:numPr>
        <w:spacing w:after="0" w:line="240" w:lineRule="auto"/>
        <w:ind w:left="426" w:hanging="426"/>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Цина А. Ю. Основи охорони праці : [ підручник для студентів педагогічних ВНЗ] / А. Ю. Цина. – Полтава : ПНПУ, 2014. – 381 с. </w:t>
      </w:r>
    </w:p>
    <w:p w:rsidR="00DF2B7D" w:rsidRPr="00FA3E6A" w:rsidRDefault="00DF2B7D" w:rsidP="00DF2B7D">
      <w:pPr>
        <w:pStyle w:val="a5"/>
        <w:widowControl w:val="0"/>
        <w:numPr>
          <w:ilvl w:val="0"/>
          <w:numId w:val="23"/>
        </w:numPr>
        <w:tabs>
          <w:tab w:val="left" w:pos="1276"/>
        </w:tabs>
        <w:spacing w:after="0" w:line="240" w:lineRule="auto"/>
        <w:ind w:left="426" w:hanging="426"/>
        <w:jc w:val="both"/>
        <w:rPr>
          <w:rFonts w:ascii="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Шаповалова</w:t>
      </w:r>
      <w:proofErr w:type="spellEnd"/>
      <w:r w:rsidRPr="00FA3E6A">
        <w:rPr>
          <w:rFonts w:ascii="Times New Roman" w:eastAsia="Times New Roman" w:hAnsi="Times New Roman" w:cs="Times New Roman"/>
          <w:sz w:val="28"/>
          <w:szCs w:val="28"/>
          <w:lang w:val="uk-UA"/>
        </w:rPr>
        <w:t xml:space="preserve"> Т. Г. Формування </w:t>
      </w:r>
      <w:proofErr w:type="spellStart"/>
      <w:r w:rsidRPr="00FA3E6A">
        <w:rPr>
          <w:rFonts w:ascii="Times New Roman" w:eastAsia="Times New Roman" w:hAnsi="Times New Roman" w:cs="Times New Roman"/>
          <w:sz w:val="28"/>
          <w:szCs w:val="28"/>
          <w:lang w:val="uk-UA"/>
        </w:rPr>
        <w:t>здоров’язбережувальної</w:t>
      </w:r>
      <w:proofErr w:type="spellEnd"/>
      <w:r w:rsidRPr="00FA3E6A">
        <w:rPr>
          <w:rFonts w:ascii="Times New Roman" w:eastAsia="Times New Roman" w:hAnsi="Times New Roman" w:cs="Times New Roman"/>
          <w:sz w:val="28"/>
          <w:szCs w:val="28"/>
          <w:lang w:val="uk-UA"/>
        </w:rPr>
        <w:t xml:space="preserve"> компетентності гуртківців у позашкільному навчальному закладі. / </w:t>
      </w:r>
      <w:proofErr w:type="spellStart"/>
      <w:r w:rsidRPr="00FA3E6A">
        <w:rPr>
          <w:rFonts w:ascii="Times New Roman" w:eastAsia="Times New Roman" w:hAnsi="Times New Roman" w:cs="Times New Roman"/>
          <w:sz w:val="28"/>
          <w:szCs w:val="28"/>
          <w:lang w:val="uk-UA"/>
        </w:rPr>
        <w:t>Шаповалова</w:t>
      </w:r>
      <w:proofErr w:type="spellEnd"/>
      <w:r w:rsidRPr="00FA3E6A">
        <w:rPr>
          <w:rFonts w:ascii="Times New Roman" w:eastAsia="Times New Roman" w:hAnsi="Times New Roman" w:cs="Times New Roman"/>
          <w:sz w:val="28"/>
          <w:szCs w:val="28"/>
          <w:lang w:val="uk-UA"/>
        </w:rPr>
        <w:t xml:space="preserve"> Т. Г. // Педагогічні науки: теорія, історія, інноваційні технології, 2012, № 2 (20). – С. 191 – 199.</w:t>
      </w: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sz w:val="28"/>
          <w:szCs w:val="28"/>
          <w:lang w:val="uk-UA"/>
        </w:rPr>
      </w:pP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i/>
          <w:sz w:val="28"/>
          <w:szCs w:val="28"/>
          <w:u w:val="single"/>
          <w:lang w:val="uk-UA"/>
        </w:rPr>
      </w:pPr>
      <w:r w:rsidRPr="00FA3E6A">
        <w:rPr>
          <w:rFonts w:ascii="Times New Roman" w:hAnsi="Times New Roman" w:cs="Times New Roman"/>
          <w:i/>
          <w:sz w:val="28"/>
          <w:szCs w:val="28"/>
          <w:u w:val="single"/>
          <w:lang w:val="uk-UA"/>
        </w:rPr>
        <w:t>Додаткова література</w:t>
      </w:r>
    </w:p>
    <w:p w:rsidR="00DF2B7D" w:rsidRPr="00FA3E6A" w:rsidRDefault="00DF2B7D" w:rsidP="00DF2B7D">
      <w:pPr>
        <w:pStyle w:val="a5"/>
        <w:widowControl w:val="0"/>
        <w:numPr>
          <w:ilvl w:val="0"/>
          <w:numId w:val="22"/>
        </w:numPr>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Акмеология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учебник</w:t>
      </w:r>
      <w:proofErr w:type="spellEnd"/>
      <w:r w:rsidRPr="00FA3E6A">
        <w:rPr>
          <w:rFonts w:ascii="Times New Roman" w:hAnsi="Times New Roman" w:cs="Times New Roman"/>
          <w:sz w:val="28"/>
          <w:szCs w:val="28"/>
          <w:lang w:val="uk-UA"/>
        </w:rPr>
        <w:t xml:space="preserve"> / за ред. </w:t>
      </w:r>
      <w:proofErr w:type="spellStart"/>
      <w:r w:rsidRPr="00FA3E6A">
        <w:rPr>
          <w:rFonts w:ascii="Times New Roman" w:hAnsi="Times New Roman" w:cs="Times New Roman"/>
          <w:sz w:val="28"/>
          <w:szCs w:val="28"/>
          <w:lang w:val="uk-UA"/>
        </w:rPr>
        <w:t>А.А.Деркача</w:t>
      </w:r>
      <w:proofErr w:type="spellEnd"/>
      <w:r w:rsidRPr="00FA3E6A">
        <w:rPr>
          <w:rFonts w:ascii="Times New Roman" w:hAnsi="Times New Roman" w:cs="Times New Roman"/>
          <w:sz w:val="28"/>
          <w:szCs w:val="28"/>
          <w:lang w:val="uk-UA"/>
        </w:rPr>
        <w:t>. – М.: РАГС, 2006. – 424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Аносов</w:t>
      </w:r>
      <w:proofErr w:type="spellEnd"/>
      <w:r w:rsidRPr="00FA3E6A">
        <w:rPr>
          <w:rFonts w:ascii="Times New Roman" w:hAnsi="Times New Roman" w:cs="Times New Roman"/>
          <w:sz w:val="28"/>
          <w:szCs w:val="28"/>
          <w:lang w:val="uk-UA"/>
        </w:rPr>
        <w:t xml:space="preserve"> І.П. Вікова фізіологія з основами шкільної гігієни: підручник / </w:t>
      </w:r>
      <w:proofErr w:type="spellStart"/>
      <w:r w:rsidRPr="00FA3E6A">
        <w:rPr>
          <w:rFonts w:ascii="Times New Roman" w:hAnsi="Times New Roman" w:cs="Times New Roman"/>
          <w:sz w:val="28"/>
          <w:szCs w:val="28"/>
          <w:lang w:val="uk-UA"/>
        </w:rPr>
        <w:t>Аносов</w:t>
      </w:r>
      <w:proofErr w:type="spellEnd"/>
      <w:r w:rsidRPr="00FA3E6A">
        <w:rPr>
          <w:rFonts w:ascii="Times New Roman" w:hAnsi="Times New Roman" w:cs="Times New Roman"/>
          <w:sz w:val="28"/>
          <w:szCs w:val="28"/>
          <w:lang w:val="uk-UA"/>
        </w:rPr>
        <w:t xml:space="preserve"> І.П., </w:t>
      </w:r>
      <w:proofErr w:type="spellStart"/>
      <w:r w:rsidRPr="00FA3E6A">
        <w:rPr>
          <w:rFonts w:ascii="Times New Roman" w:hAnsi="Times New Roman" w:cs="Times New Roman"/>
          <w:sz w:val="28"/>
          <w:szCs w:val="28"/>
          <w:lang w:val="uk-UA"/>
        </w:rPr>
        <w:t>Хоматов</w:t>
      </w:r>
      <w:proofErr w:type="spellEnd"/>
      <w:r w:rsidRPr="00FA3E6A">
        <w:rPr>
          <w:rFonts w:ascii="Times New Roman" w:hAnsi="Times New Roman" w:cs="Times New Roman"/>
          <w:sz w:val="28"/>
          <w:szCs w:val="28"/>
          <w:lang w:val="uk-UA"/>
        </w:rPr>
        <w:t xml:space="preserve"> В.Х., </w:t>
      </w:r>
      <w:proofErr w:type="spellStart"/>
      <w:r w:rsidRPr="00FA3E6A">
        <w:rPr>
          <w:rFonts w:ascii="Times New Roman" w:hAnsi="Times New Roman" w:cs="Times New Roman"/>
          <w:sz w:val="28"/>
          <w:szCs w:val="28"/>
          <w:lang w:val="uk-UA"/>
        </w:rPr>
        <w:t>Сидоряк</w:t>
      </w:r>
      <w:proofErr w:type="spellEnd"/>
      <w:r w:rsidRPr="00FA3E6A">
        <w:rPr>
          <w:rFonts w:ascii="Times New Roman" w:hAnsi="Times New Roman" w:cs="Times New Roman"/>
          <w:sz w:val="28"/>
          <w:szCs w:val="28"/>
          <w:lang w:val="uk-UA"/>
        </w:rPr>
        <w:t xml:space="preserve"> Н.Г., </w:t>
      </w:r>
      <w:proofErr w:type="spellStart"/>
      <w:r w:rsidRPr="00FA3E6A">
        <w:rPr>
          <w:rFonts w:ascii="Times New Roman" w:hAnsi="Times New Roman" w:cs="Times New Roman"/>
          <w:sz w:val="28"/>
          <w:szCs w:val="28"/>
          <w:lang w:val="uk-UA"/>
        </w:rPr>
        <w:t>Станішевська</w:t>
      </w:r>
      <w:proofErr w:type="spellEnd"/>
      <w:r w:rsidRPr="00FA3E6A">
        <w:rPr>
          <w:rFonts w:ascii="Times New Roman" w:hAnsi="Times New Roman" w:cs="Times New Roman"/>
          <w:sz w:val="28"/>
          <w:szCs w:val="28"/>
          <w:lang w:val="uk-UA"/>
        </w:rPr>
        <w:t xml:space="preserve"> Т.І., Антоновська Л.В. – Мелітополь: ТОВ «Видавничий будинок ММД», 2008. – 433 с. </w:t>
      </w:r>
    </w:p>
    <w:p w:rsidR="00DF2B7D" w:rsidRPr="00FA3E6A" w:rsidRDefault="00DF2B7D" w:rsidP="00DF2B7D">
      <w:pPr>
        <w:pStyle w:val="a5"/>
        <w:widowControl w:val="0"/>
        <w:numPr>
          <w:ilvl w:val="0"/>
          <w:numId w:val="22"/>
        </w:numPr>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Архипова С. П. Основи </w:t>
      </w:r>
      <w:proofErr w:type="spellStart"/>
      <w:r w:rsidRPr="00FA3E6A">
        <w:rPr>
          <w:rFonts w:ascii="Times New Roman" w:hAnsi="Times New Roman" w:cs="Times New Roman"/>
          <w:sz w:val="28"/>
          <w:szCs w:val="28"/>
          <w:lang w:val="uk-UA"/>
        </w:rPr>
        <w:t>акмеології</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навч</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посіб</w:t>
      </w:r>
      <w:proofErr w:type="spellEnd"/>
      <w:r w:rsidRPr="00FA3E6A">
        <w:rPr>
          <w:rFonts w:ascii="Times New Roman" w:hAnsi="Times New Roman" w:cs="Times New Roman"/>
          <w:sz w:val="28"/>
          <w:szCs w:val="28"/>
          <w:lang w:val="uk-UA"/>
        </w:rPr>
        <w:t xml:space="preserve">. / С. П. Архипова; Черкас. </w:t>
      </w:r>
      <w:proofErr w:type="spellStart"/>
      <w:r w:rsidRPr="00FA3E6A">
        <w:rPr>
          <w:rFonts w:ascii="Times New Roman" w:hAnsi="Times New Roman" w:cs="Times New Roman"/>
          <w:sz w:val="28"/>
          <w:szCs w:val="28"/>
          <w:lang w:val="uk-UA"/>
        </w:rPr>
        <w:t>нац</w:t>
      </w:r>
      <w:proofErr w:type="spellEnd"/>
      <w:r w:rsidRPr="00FA3E6A">
        <w:rPr>
          <w:rFonts w:ascii="Times New Roman" w:hAnsi="Times New Roman" w:cs="Times New Roman"/>
          <w:sz w:val="28"/>
          <w:szCs w:val="28"/>
          <w:lang w:val="uk-UA"/>
        </w:rPr>
        <w:t xml:space="preserve">. ун-т імені </w:t>
      </w:r>
      <w:proofErr w:type="spellStart"/>
      <w:r w:rsidRPr="00FA3E6A">
        <w:rPr>
          <w:rFonts w:ascii="Times New Roman" w:hAnsi="Times New Roman" w:cs="Times New Roman"/>
          <w:sz w:val="28"/>
          <w:szCs w:val="28"/>
          <w:lang w:val="uk-UA"/>
        </w:rPr>
        <w:t>Б.Хмельницького</w:t>
      </w:r>
      <w:proofErr w:type="spellEnd"/>
      <w:r w:rsidRPr="00FA3E6A">
        <w:rPr>
          <w:rFonts w:ascii="Times New Roman" w:hAnsi="Times New Roman" w:cs="Times New Roman"/>
          <w:sz w:val="28"/>
          <w:szCs w:val="28"/>
          <w:lang w:val="uk-UA"/>
        </w:rPr>
        <w:t>. – Черкаси : ЧНУ, 2009. – 128 с.</w:t>
      </w:r>
    </w:p>
    <w:p w:rsidR="00DF2B7D" w:rsidRPr="00FA3E6A" w:rsidRDefault="00DF2B7D" w:rsidP="00DF2B7D">
      <w:pPr>
        <w:pStyle w:val="aa"/>
        <w:widowControl w:val="0"/>
        <w:numPr>
          <w:ilvl w:val="0"/>
          <w:numId w:val="22"/>
        </w:numPr>
        <w:tabs>
          <w:tab w:val="left" w:pos="851"/>
        </w:tabs>
        <w:spacing w:after="0"/>
        <w:ind w:left="567" w:hanging="567"/>
        <w:jc w:val="both"/>
        <w:rPr>
          <w:sz w:val="28"/>
          <w:szCs w:val="28"/>
          <w:lang w:val="uk-UA"/>
        </w:rPr>
      </w:pPr>
      <w:proofErr w:type="spellStart"/>
      <w:r w:rsidRPr="00FA3E6A">
        <w:rPr>
          <w:sz w:val="28"/>
          <w:szCs w:val="28"/>
          <w:lang w:val="uk-UA"/>
        </w:rPr>
        <w:t>Бардов</w:t>
      </w:r>
      <w:proofErr w:type="spellEnd"/>
      <w:r w:rsidRPr="00FA3E6A">
        <w:rPr>
          <w:sz w:val="28"/>
          <w:szCs w:val="28"/>
          <w:lang w:val="uk-UA"/>
        </w:rPr>
        <w:t xml:space="preserve"> В.Г. Загальна гігієна та екологія людини. (Навчальний посібник). / </w:t>
      </w:r>
      <w:proofErr w:type="spellStart"/>
      <w:r w:rsidRPr="00FA3E6A">
        <w:rPr>
          <w:sz w:val="28"/>
          <w:szCs w:val="28"/>
          <w:lang w:val="uk-UA"/>
        </w:rPr>
        <w:t>Бардов</w:t>
      </w:r>
      <w:proofErr w:type="spellEnd"/>
      <w:r w:rsidRPr="00FA3E6A">
        <w:rPr>
          <w:sz w:val="28"/>
          <w:szCs w:val="28"/>
          <w:lang w:val="uk-UA"/>
        </w:rPr>
        <w:t xml:space="preserve"> В.Г., </w:t>
      </w:r>
      <w:proofErr w:type="spellStart"/>
      <w:r w:rsidRPr="00FA3E6A">
        <w:rPr>
          <w:sz w:val="28"/>
          <w:szCs w:val="28"/>
          <w:lang w:val="uk-UA"/>
        </w:rPr>
        <w:t>Сергета</w:t>
      </w:r>
      <w:proofErr w:type="spellEnd"/>
      <w:r w:rsidRPr="00FA3E6A">
        <w:rPr>
          <w:sz w:val="28"/>
          <w:szCs w:val="28"/>
          <w:lang w:val="uk-UA"/>
        </w:rPr>
        <w:t xml:space="preserve"> І.В. – Вінниця: „Нова книга”, 2002. – 216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Безруких М.М.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развития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ребенка</w:t>
      </w:r>
      <w:proofErr w:type="spellEnd"/>
      <w:r w:rsidRPr="00FA3E6A">
        <w:rPr>
          <w:rFonts w:ascii="Times New Roman" w:hAnsi="Times New Roman" w:cs="Times New Roman"/>
          <w:sz w:val="28"/>
          <w:szCs w:val="28"/>
          <w:lang w:val="uk-UA"/>
        </w:rPr>
        <w:t xml:space="preserve">) / Безруких М.М., </w:t>
      </w:r>
      <w:proofErr w:type="spellStart"/>
      <w:r w:rsidRPr="00FA3E6A">
        <w:rPr>
          <w:rFonts w:ascii="Times New Roman" w:hAnsi="Times New Roman" w:cs="Times New Roman"/>
          <w:sz w:val="28"/>
          <w:szCs w:val="28"/>
          <w:lang w:val="uk-UA"/>
        </w:rPr>
        <w:t>Сонькин</w:t>
      </w:r>
      <w:proofErr w:type="spellEnd"/>
      <w:r w:rsidRPr="00FA3E6A">
        <w:rPr>
          <w:rFonts w:ascii="Times New Roman" w:hAnsi="Times New Roman" w:cs="Times New Roman"/>
          <w:sz w:val="28"/>
          <w:szCs w:val="28"/>
          <w:lang w:val="uk-UA"/>
        </w:rPr>
        <w:t xml:space="preserve"> В.Д., </w:t>
      </w:r>
      <w:proofErr w:type="spellStart"/>
      <w:r w:rsidRPr="00FA3E6A">
        <w:rPr>
          <w:rFonts w:ascii="Times New Roman" w:hAnsi="Times New Roman" w:cs="Times New Roman"/>
          <w:sz w:val="28"/>
          <w:szCs w:val="28"/>
          <w:lang w:val="uk-UA"/>
        </w:rPr>
        <w:t>Фарбер</w:t>
      </w:r>
      <w:proofErr w:type="spellEnd"/>
      <w:r w:rsidRPr="00FA3E6A">
        <w:rPr>
          <w:rFonts w:ascii="Times New Roman" w:hAnsi="Times New Roman" w:cs="Times New Roman"/>
          <w:sz w:val="28"/>
          <w:szCs w:val="28"/>
          <w:lang w:val="uk-UA"/>
        </w:rPr>
        <w:t xml:space="preserve"> Д.А. – М.: </w:t>
      </w:r>
      <w:proofErr w:type="spellStart"/>
      <w:r w:rsidRPr="00FA3E6A">
        <w:rPr>
          <w:rFonts w:ascii="Times New Roman" w:hAnsi="Times New Roman" w:cs="Times New Roman"/>
          <w:sz w:val="28"/>
          <w:szCs w:val="28"/>
          <w:lang w:val="uk-UA"/>
        </w:rPr>
        <w:t>Академия</w:t>
      </w:r>
      <w:proofErr w:type="spellEnd"/>
      <w:r w:rsidRPr="00FA3E6A">
        <w:rPr>
          <w:rFonts w:ascii="Times New Roman" w:hAnsi="Times New Roman" w:cs="Times New Roman"/>
          <w:sz w:val="28"/>
          <w:szCs w:val="28"/>
          <w:lang w:val="uk-UA"/>
        </w:rPr>
        <w:t xml:space="preserve">, 2009. – 512 с. </w:t>
      </w:r>
    </w:p>
    <w:p w:rsidR="00DF2B7D" w:rsidRPr="00FA3E6A" w:rsidRDefault="00DF2B7D" w:rsidP="00DF2B7D">
      <w:pPr>
        <w:pStyle w:val="a5"/>
        <w:numPr>
          <w:ilvl w:val="0"/>
          <w:numId w:val="22"/>
        </w:numPr>
        <w:tabs>
          <w:tab w:val="left" w:pos="428"/>
        </w:tabs>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Бойченко</w:t>
      </w:r>
      <w:proofErr w:type="spellEnd"/>
      <w:r w:rsidRPr="00FA3E6A">
        <w:rPr>
          <w:rFonts w:ascii="Times New Roman" w:eastAsia="Times New Roman" w:hAnsi="Times New Roman" w:cs="Times New Roman"/>
          <w:sz w:val="28"/>
          <w:szCs w:val="28"/>
          <w:lang w:val="uk-UA"/>
        </w:rPr>
        <w:t xml:space="preserve"> Т. Є. </w:t>
      </w:r>
      <w:proofErr w:type="spellStart"/>
      <w:r w:rsidRPr="00FA3E6A">
        <w:rPr>
          <w:rFonts w:ascii="Times New Roman" w:eastAsia="Times New Roman" w:hAnsi="Times New Roman" w:cs="Times New Roman"/>
          <w:sz w:val="28"/>
          <w:szCs w:val="28"/>
          <w:lang w:val="uk-UA"/>
        </w:rPr>
        <w:t>Здоров’язбережувальна</w:t>
      </w:r>
      <w:proofErr w:type="spellEnd"/>
      <w:r w:rsidRPr="00FA3E6A">
        <w:rPr>
          <w:rFonts w:ascii="Times New Roman" w:eastAsia="Times New Roman" w:hAnsi="Times New Roman" w:cs="Times New Roman"/>
          <w:sz w:val="28"/>
          <w:szCs w:val="28"/>
          <w:lang w:val="uk-UA"/>
        </w:rPr>
        <w:t xml:space="preserve"> компетентність як ключова в освіті України / </w:t>
      </w:r>
      <w:proofErr w:type="spellStart"/>
      <w:r w:rsidRPr="00FA3E6A">
        <w:rPr>
          <w:rFonts w:ascii="Times New Roman" w:eastAsia="Times New Roman" w:hAnsi="Times New Roman" w:cs="Times New Roman"/>
          <w:sz w:val="28"/>
          <w:szCs w:val="28"/>
          <w:lang w:val="uk-UA"/>
        </w:rPr>
        <w:t>Бойченко</w:t>
      </w:r>
      <w:proofErr w:type="spellEnd"/>
      <w:r w:rsidRPr="00FA3E6A">
        <w:rPr>
          <w:rFonts w:ascii="Times New Roman" w:eastAsia="Times New Roman" w:hAnsi="Times New Roman" w:cs="Times New Roman"/>
          <w:sz w:val="28"/>
          <w:szCs w:val="28"/>
          <w:lang w:val="uk-UA"/>
        </w:rPr>
        <w:t xml:space="preserve"> Т. Є. // Основи здоров’я і фізична культура. – 2008. – № 11 – 12. – С. 6 – 7.</w:t>
      </w:r>
    </w:p>
    <w:p w:rsidR="00DF2B7D" w:rsidRPr="00FA3E6A" w:rsidRDefault="00DF2B7D" w:rsidP="00DF2B7D">
      <w:pPr>
        <w:pStyle w:val="11"/>
        <w:numPr>
          <w:ilvl w:val="0"/>
          <w:numId w:val="22"/>
        </w:numPr>
        <w:tabs>
          <w:tab w:val="left" w:pos="-4678"/>
        </w:tabs>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Бойченко</w:t>
      </w:r>
      <w:proofErr w:type="spellEnd"/>
      <w:r w:rsidRPr="00FA3E6A">
        <w:rPr>
          <w:rFonts w:ascii="Times New Roman" w:hAnsi="Times New Roman" w:cs="Times New Roman"/>
          <w:sz w:val="28"/>
          <w:szCs w:val="28"/>
          <w:lang w:val="uk-UA"/>
        </w:rPr>
        <w:t xml:space="preserve"> Т. Як виростити дитину здоровою: Посібник для батьків учнів молодшого шкільного віку [Текст] / Т. </w:t>
      </w:r>
      <w:proofErr w:type="spellStart"/>
      <w:r w:rsidRPr="00FA3E6A">
        <w:rPr>
          <w:rFonts w:ascii="Times New Roman" w:hAnsi="Times New Roman" w:cs="Times New Roman"/>
          <w:sz w:val="28"/>
          <w:szCs w:val="28"/>
          <w:lang w:val="uk-UA"/>
        </w:rPr>
        <w:t>Бойченко</w:t>
      </w:r>
      <w:proofErr w:type="spellEnd"/>
      <w:r w:rsidRPr="00FA3E6A">
        <w:rPr>
          <w:rFonts w:ascii="Times New Roman" w:hAnsi="Times New Roman" w:cs="Times New Roman"/>
          <w:sz w:val="28"/>
          <w:szCs w:val="28"/>
          <w:lang w:val="uk-UA"/>
        </w:rPr>
        <w:t xml:space="preserve">, Н. Колотій, А. Царенко,  </w:t>
      </w:r>
      <w:proofErr w:type="spellStart"/>
      <w:r w:rsidRPr="00FA3E6A">
        <w:rPr>
          <w:rFonts w:ascii="Times New Roman" w:hAnsi="Times New Roman" w:cs="Times New Roman"/>
          <w:sz w:val="28"/>
          <w:szCs w:val="28"/>
          <w:lang w:val="uk-UA"/>
        </w:rPr>
        <w:t>Ю.Жеребицький</w:t>
      </w:r>
      <w:proofErr w:type="spellEnd"/>
      <w:r w:rsidRPr="00FA3E6A">
        <w:rPr>
          <w:rFonts w:ascii="Times New Roman" w:hAnsi="Times New Roman" w:cs="Times New Roman"/>
          <w:sz w:val="28"/>
          <w:szCs w:val="28"/>
          <w:lang w:val="uk-UA"/>
        </w:rPr>
        <w:t xml:space="preserve">, Д. Голі, Р. </w:t>
      </w:r>
      <w:proofErr w:type="spellStart"/>
      <w:r w:rsidRPr="00FA3E6A">
        <w:rPr>
          <w:rFonts w:ascii="Times New Roman" w:hAnsi="Times New Roman" w:cs="Times New Roman"/>
          <w:sz w:val="28"/>
          <w:szCs w:val="28"/>
          <w:lang w:val="uk-UA"/>
        </w:rPr>
        <w:t>Луцюк</w:t>
      </w:r>
      <w:proofErr w:type="spellEnd"/>
      <w:r w:rsidRPr="00FA3E6A">
        <w:rPr>
          <w:rFonts w:ascii="Times New Roman" w:hAnsi="Times New Roman" w:cs="Times New Roman"/>
          <w:sz w:val="28"/>
          <w:szCs w:val="28"/>
          <w:lang w:val="uk-UA"/>
        </w:rPr>
        <w:t>. – К.: Прем’єр-Медіа, 2001. – 204 с.</w:t>
      </w:r>
    </w:p>
    <w:p w:rsidR="00DF2B7D" w:rsidRPr="00FA3E6A" w:rsidRDefault="00DF2B7D" w:rsidP="00DF2B7D">
      <w:pPr>
        <w:pStyle w:val="a9"/>
        <w:widowControl w:val="0"/>
        <w:numPr>
          <w:ilvl w:val="0"/>
          <w:numId w:val="22"/>
        </w:numPr>
        <w:tabs>
          <w:tab w:val="left" w:pos="851"/>
        </w:tabs>
        <w:spacing w:before="0" w:beforeAutospacing="0" w:after="0" w:afterAutospacing="0"/>
        <w:ind w:left="567" w:hanging="567"/>
        <w:jc w:val="both"/>
        <w:rPr>
          <w:rFonts w:eastAsia="Calibri"/>
          <w:sz w:val="28"/>
          <w:szCs w:val="28"/>
          <w:lang w:val="uk-UA"/>
        </w:rPr>
      </w:pPr>
      <w:proofErr w:type="spellStart"/>
      <w:r w:rsidRPr="00FA3E6A">
        <w:rPr>
          <w:sz w:val="28"/>
          <w:szCs w:val="28"/>
          <w:shd w:val="clear" w:color="auto" w:fill="FFFFFF"/>
          <w:lang w:val="uk-UA"/>
        </w:rPr>
        <w:lastRenderedPageBreak/>
        <w:t>Вишневский</w:t>
      </w:r>
      <w:proofErr w:type="spellEnd"/>
      <w:r w:rsidRPr="00FA3E6A">
        <w:rPr>
          <w:sz w:val="28"/>
          <w:szCs w:val="28"/>
          <w:shd w:val="clear" w:color="auto" w:fill="FFFFFF"/>
          <w:lang w:val="uk-UA"/>
        </w:rPr>
        <w:t xml:space="preserve"> В.А. </w:t>
      </w:r>
      <w:proofErr w:type="spellStart"/>
      <w:r w:rsidRPr="00FA3E6A">
        <w:rPr>
          <w:sz w:val="28"/>
          <w:szCs w:val="28"/>
          <w:shd w:val="clear" w:color="auto" w:fill="FFFFFF"/>
          <w:lang w:val="uk-UA"/>
        </w:rPr>
        <w:t>Здоровьесбережение</w:t>
      </w:r>
      <w:proofErr w:type="spellEnd"/>
      <w:r w:rsidRPr="00FA3E6A">
        <w:rPr>
          <w:sz w:val="28"/>
          <w:szCs w:val="28"/>
          <w:shd w:val="clear" w:color="auto" w:fill="FFFFFF"/>
          <w:lang w:val="uk-UA"/>
        </w:rPr>
        <w:t xml:space="preserve"> в </w:t>
      </w:r>
      <w:proofErr w:type="spellStart"/>
      <w:r w:rsidRPr="00FA3E6A">
        <w:rPr>
          <w:sz w:val="28"/>
          <w:szCs w:val="28"/>
          <w:shd w:val="clear" w:color="auto" w:fill="FFFFFF"/>
          <w:lang w:val="uk-UA"/>
        </w:rPr>
        <w:t>школе</w:t>
      </w:r>
      <w:proofErr w:type="spellEnd"/>
      <w:r w:rsidRPr="00FA3E6A">
        <w:rPr>
          <w:sz w:val="28"/>
          <w:szCs w:val="28"/>
          <w:shd w:val="clear" w:color="auto" w:fill="FFFFFF"/>
          <w:lang w:val="uk-UA"/>
        </w:rPr>
        <w:t xml:space="preserve"> / </w:t>
      </w:r>
      <w:proofErr w:type="spellStart"/>
      <w:r w:rsidRPr="00FA3E6A">
        <w:rPr>
          <w:sz w:val="28"/>
          <w:szCs w:val="28"/>
          <w:shd w:val="clear" w:color="auto" w:fill="FFFFFF"/>
          <w:lang w:val="uk-UA"/>
        </w:rPr>
        <w:t>Вишневский</w:t>
      </w:r>
      <w:proofErr w:type="spellEnd"/>
      <w:r w:rsidRPr="00FA3E6A">
        <w:rPr>
          <w:sz w:val="28"/>
          <w:szCs w:val="28"/>
          <w:shd w:val="clear" w:color="auto" w:fill="FFFFFF"/>
          <w:lang w:val="uk-UA"/>
        </w:rPr>
        <w:t xml:space="preserve"> В.А. - М. - 2002. - 270 с.</w:t>
      </w:r>
    </w:p>
    <w:p w:rsidR="00DF2B7D" w:rsidRPr="00FA3E6A" w:rsidRDefault="00DF2B7D" w:rsidP="00DF2B7D">
      <w:pPr>
        <w:pStyle w:val="a5"/>
        <w:widowControl w:val="0"/>
        <w:numPr>
          <w:ilvl w:val="0"/>
          <w:numId w:val="22"/>
        </w:numPr>
        <w:spacing w:after="0" w:line="240" w:lineRule="auto"/>
        <w:ind w:left="567" w:hanging="567"/>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Волкова С.С. Здоровий учитель – здорова школа / Волкова С.С. // Валеологія: 2. сучасний стан, напрямки та перспективи розвитку. Матеріали ІІІ міжнародної науково-практичної конференції. – Харків, Вид-во ХНПУ ім. Г.С. Сковороди. – 2007. – Т.1. – С. 40-43.</w:t>
      </w:r>
    </w:p>
    <w:p w:rsidR="00DF2B7D" w:rsidRPr="00FA3E6A" w:rsidRDefault="00DF2B7D" w:rsidP="00DF2B7D">
      <w:pPr>
        <w:pStyle w:val="aa"/>
        <w:widowControl w:val="0"/>
        <w:numPr>
          <w:ilvl w:val="0"/>
          <w:numId w:val="22"/>
        </w:numPr>
        <w:tabs>
          <w:tab w:val="left" w:pos="851"/>
        </w:tabs>
        <w:autoSpaceDE w:val="0"/>
        <w:autoSpaceDN w:val="0"/>
        <w:spacing w:after="0"/>
        <w:ind w:left="567" w:hanging="567"/>
        <w:jc w:val="both"/>
        <w:rPr>
          <w:sz w:val="28"/>
          <w:szCs w:val="28"/>
          <w:lang w:val="uk-UA"/>
        </w:rPr>
      </w:pPr>
      <w:r w:rsidRPr="00FA3E6A">
        <w:rPr>
          <w:sz w:val="28"/>
          <w:szCs w:val="28"/>
          <w:lang w:val="uk-UA"/>
        </w:rPr>
        <w:t xml:space="preserve">Воронін Д.Є. </w:t>
      </w:r>
      <w:proofErr w:type="spellStart"/>
      <w:r w:rsidRPr="00FA3E6A">
        <w:rPr>
          <w:sz w:val="28"/>
          <w:szCs w:val="28"/>
          <w:lang w:val="uk-UA"/>
        </w:rPr>
        <w:t>Здоров’язбережувальна</w:t>
      </w:r>
      <w:proofErr w:type="spellEnd"/>
      <w:r w:rsidRPr="00FA3E6A">
        <w:rPr>
          <w:sz w:val="28"/>
          <w:szCs w:val="28"/>
          <w:lang w:val="uk-UA"/>
        </w:rPr>
        <w:t xml:space="preserve"> компетентність студента в соціально-педагогічному аспекті / Д. Є. Воронін // Педагогіка, психологія та мед.-</w:t>
      </w:r>
      <w:proofErr w:type="spellStart"/>
      <w:r w:rsidRPr="00FA3E6A">
        <w:rPr>
          <w:sz w:val="28"/>
          <w:szCs w:val="28"/>
          <w:lang w:val="uk-UA"/>
        </w:rPr>
        <w:t>біол</w:t>
      </w:r>
      <w:proofErr w:type="spellEnd"/>
      <w:r w:rsidRPr="00FA3E6A">
        <w:rPr>
          <w:sz w:val="28"/>
          <w:szCs w:val="28"/>
          <w:lang w:val="uk-UA"/>
        </w:rPr>
        <w:t xml:space="preserve">. проблематика </w:t>
      </w:r>
      <w:proofErr w:type="spellStart"/>
      <w:r w:rsidRPr="00FA3E6A">
        <w:rPr>
          <w:sz w:val="28"/>
          <w:szCs w:val="28"/>
          <w:lang w:val="uk-UA"/>
        </w:rPr>
        <w:t>фіз</w:t>
      </w:r>
      <w:proofErr w:type="spellEnd"/>
      <w:r w:rsidRPr="00FA3E6A">
        <w:rPr>
          <w:sz w:val="28"/>
          <w:szCs w:val="28"/>
          <w:lang w:val="uk-UA"/>
        </w:rPr>
        <w:t>. виховання і спорту. - 2006. - № 2. - С. 25-28.</w:t>
      </w:r>
    </w:p>
    <w:p w:rsidR="00DF2B7D" w:rsidRPr="00FA3E6A" w:rsidRDefault="00DF2B7D" w:rsidP="00DF2B7D">
      <w:pPr>
        <w:pStyle w:val="a5"/>
        <w:widowControl w:val="0"/>
        <w:numPr>
          <w:ilvl w:val="0"/>
          <w:numId w:val="22"/>
        </w:numPr>
        <w:shd w:val="clear" w:color="auto" w:fill="FFFFFF"/>
        <w:tabs>
          <w:tab w:val="left" w:pos="1276"/>
          <w:tab w:val="left" w:pos="2340"/>
        </w:tabs>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Гигиена</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Учебник</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Под</w:t>
      </w:r>
      <w:proofErr w:type="spellEnd"/>
      <w:r w:rsidRPr="00FA3E6A">
        <w:rPr>
          <w:rFonts w:ascii="Times New Roman" w:hAnsi="Times New Roman" w:cs="Times New Roman"/>
          <w:sz w:val="28"/>
          <w:szCs w:val="28"/>
          <w:lang w:val="uk-UA"/>
        </w:rPr>
        <w:t xml:space="preserve"> ред. </w:t>
      </w:r>
      <w:proofErr w:type="spellStart"/>
      <w:r w:rsidRPr="00FA3E6A">
        <w:rPr>
          <w:rFonts w:ascii="Times New Roman" w:hAnsi="Times New Roman" w:cs="Times New Roman"/>
          <w:sz w:val="28"/>
          <w:szCs w:val="28"/>
          <w:lang w:val="uk-UA"/>
        </w:rPr>
        <w:t>Г.И.Румянцева</w:t>
      </w:r>
      <w:proofErr w:type="spellEnd"/>
      <w:r w:rsidRPr="00FA3E6A">
        <w:rPr>
          <w:rFonts w:ascii="Times New Roman" w:hAnsi="Times New Roman" w:cs="Times New Roman"/>
          <w:sz w:val="28"/>
          <w:szCs w:val="28"/>
          <w:lang w:val="uk-UA"/>
        </w:rPr>
        <w:t xml:space="preserve">. – М.: </w:t>
      </w:r>
      <w:proofErr w:type="spellStart"/>
      <w:r w:rsidRPr="00FA3E6A">
        <w:rPr>
          <w:rFonts w:ascii="Times New Roman" w:hAnsi="Times New Roman" w:cs="Times New Roman"/>
          <w:sz w:val="28"/>
          <w:szCs w:val="28"/>
          <w:lang w:val="uk-UA"/>
        </w:rPr>
        <w:t>Гэотар</w:t>
      </w:r>
      <w:proofErr w:type="spellEnd"/>
      <w:r w:rsidRPr="00FA3E6A">
        <w:rPr>
          <w:rFonts w:ascii="Times New Roman" w:hAnsi="Times New Roman" w:cs="Times New Roman"/>
          <w:sz w:val="28"/>
          <w:szCs w:val="28"/>
          <w:lang w:val="uk-UA"/>
        </w:rPr>
        <w:t>-мед, 2001.</w:t>
      </w:r>
    </w:p>
    <w:p w:rsidR="00DF2B7D" w:rsidRPr="00FA3E6A" w:rsidRDefault="00DF2B7D" w:rsidP="00DF2B7D">
      <w:pPr>
        <w:pStyle w:val="a5"/>
        <w:widowControl w:val="0"/>
        <w:numPr>
          <w:ilvl w:val="0"/>
          <w:numId w:val="22"/>
        </w:numPr>
        <w:shd w:val="clear" w:color="auto" w:fill="FFFFFF"/>
        <w:tabs>
          <w:tab w:val="left" w:pos="720"/>
          <w:tab w:val="left" w:pos="851"/>
          <w:tab w:val="left" w:pos="2340"/>
          <w:tab w:val="left" w:pos="5418"/>
        </w:tabs>
        <w:spacing w:after="0" w:line="240" w:lineRule="auto"/>
        <w:ind w:left="567" w:hanging="567"/>
        <w:jc w:val="both"/>
        <w:rPr>
          <w:rFonts w:ascii="Times New Roman" w:eastAsia="Times New Roman" w:hAnsi="Times New Roman" w:cs="Times New Roman"/>
          <w:bCs/>
          <w:iCs/>
          <w:sz w:val="28"/>
          <w:szCs w:val="28"/>
          <w:lang w:val="uk-UA"/>
        </w:rPr>
      </w:pPr>
      <w:r w:rsidRPr="00FA3E6A">
        <w:rPr>
          <w:rFonts w:ascii="Times New Roman" w:eastAsia="Times New Roman" w:hAnsi="Times New Roman" w:cs="Times New Roman"/>
          <w:bCs/>
          <w:iCs/>
          <w:sz w:val="28"/>
          <w:szCs w:val="28"/>
          <w:lang w:val="uk-UA"/>
        </w:rPr>
        <w:t xml:space="preserve">Гігієна дітей і підлітків: Підручник / За ред. </w:t>
      </w:r>
      <w:proofErr w:type="spellStart"/>
      <w:r w:rsidRPr="00FA3E6A">
        <w:rPr>
          <w:rFonts w:ascii="Times New Roman" w:eastAsia="Times New Roman" w:hAnsi="Times New Roman" w:cs="Times New Roman"/>
          <w:bCs/>
          <w:iCs/>
          <w:sz w:val="28"/>
          <w:szCs w:val="28"/>
          <w:lang w:val="uk-UA"/>
        </w:rPr>
        <w:t>В.І.Берзіня</w:t>
      </w:r>
      <w:proofErr w:type="spellEnd"/>
      <w:r w:rsidRPr="00FA3E6A">
        <w:rPr>
          <w:rFonts w:ascii="Times New Roman" w:eastAsia="Times New Roman" w:hAnsi="Times New Roman" w:cs="Times New Roman"/>
          <w:bCs/>
          <w:iCs/>
          <w:sz w:val="28"/>
          <w:szCs w:val="28"/>
          <w:lang w:val="uk-UA"/>
        </w:rPr>
        <w:t>. – К.: Асканія, 2008.</w:t>
      </w:r>
    </w:p>
    <w:p w:rsidR="00DF2B7D" w:rsidRPr="00FA3E6A" w:rsidRDefault="00DF2B7D" w:rsidP="00DF2B7D">
      <w:pPr>
        <w:pStyle w:val="a5"/>
        <w:widowControl w:val="0"/>
        <w:numPr>
          <w:ilvl w:val="0"/>
          <w:numId w:val="22"/>
        </w:numPr>
        <w:shd w:val="clear" w:color="auto" w:fill="FFFFFF"/>
        <w:tabs>
          <w:tab w:val="left" w:pos="851"/>
          <w:tab w:val="left" w:pos="2340"/>
          <w:tab w:val="left" w:pos="5418"/>
        </w:tabs>
        <w:spacing w:after="0" w:line="240" w:lineRule="auto"/>
        <w:ind w:left="567" w:hanging="567"/>
        <w:jc w:val="both"/>
        <w:rPr>
          <w:rFonts w:ascii="Times New Roman" w:eastAsia="Times New Roman" w:hAnsi="Times New Roman" w:cs="Times New Roman"/>
          <w:bCs/>
          <w:iCs/>
          <w:sz w:val="28"/>
          <w:szCs w:val="28"/>
          <w:lang w:val="uk-UA"/>
        </w:rPr>
      </w:pPr>
      <w:r w:rsidRPr="00FA3E6A">
        <w:rPr>
          <w:rFonts w:ascii="Times New Roman" w:eastAsia="Times New Roman" w:hAnsi="Times New Roman" w:cs="Times New Roman"/>
          <w:sz w:val="28"/>
          <w:szCs w:val="28"/>
          <w:lang w:val="uk-UA"/>
        </w:rPr>
        <w:t xml:space="preserve">Гігієна та екологія: Підручник / За ред. </w:t>
      </w:r>
      <w:proofErr w:type="spellStart"/>
      <w:r w:rsidRPr="00FA3E6A">
        <w:rPr>
          <w:rFonts w:ascii="Times New Roman" w:eastAsia="Times New Roman" w:hAnsi="Times New Roman" w:cs="Times New Roman"/>
          <w:sz w:val="28"/>
          <w:szCs w:val="28"/>
          <w:lang w:val="uk-UA"/>
        </w:rPr>
        <w:t>В.Г.Бардова</w:t>
      </w:r>
      <w:proofErr w:type="spellEnd"/>
      <w:r w:rsidRPr="00FA3E6A">
        <w:rPr>
          <w:rFonts w:ascii="Times New Roman" w:eastAsia="Times New Roman" w:hAnsi="Times New Roman" w:cs="Times New Roman"/>
          <w:sz w:val="28"/>
          <w:szCs w:val="28"/>
          <w:lang w:val="uk-UA"/>
        </w:rPr>
        <w:t xml:space="preserve">. – </w:t>
      </w:r>
      <w:r w:rsidRPr="00FA3E6A">
        <w:rPr>
          <w:rFonts w:ascii="Times New Roman" w:eastAsia="Times New Roman" w:hAnsi="Times New Roman" w:cs="Times New Roman"/>
          <w:bCs/>
          <w:iCs/>
          <w:sz w:val="28"/>
          <w:szCs w:val="28"/>
          <w:lang w:val="uk-UA"/>
        </w:rPr>
        <w:t>Вінниця: Нова книга, 2006.</w:t>
      </w:r>
    </w:p>
    <w:p w:rsidR="00DF2B7D" w:rsidRPr="00FA3E6A" w:rsidRDefault="00DF2B7D" w:rsidP="00DF2B7D">
      <w:pPr>
        <w:pStyle w:val="a5"/>
        <w:widowControl w:val="0"/>
        <w:numPr>
          <w:ilvl w:val="0"/>
          <w:numId w:val="22"/>
        </w:numPr>
        <w:shd w:val="clear" w:color="auto" w:fill="FFFFFF"/>
        <w:tabs>
          <w:tab w:val="left" w:pos="1276"/>
          <w:tab w:val="left" w:pos="2340"/>
          <w:tab w:val="left" w:pos="5418"/>
        </w:tabs>
        <w:spacing w:after="0" w:line="240" w:lineRule="auto"/>
        <w:ind w:left="567" w:hanging="567"/>
        <w:jc w:val="both"/>
        <w:rPr>
          <w:rFonts w:ascii="Times New Roman" w:hAnsi="Times New Roman" w:cs="Times New Roman"/>
          <w:bCs/>
          <w:iCs/>
          <w:sz w:val="28"/>
          <w:szCs w:val="28"/>
          <w:lang w:val="uk-UA"/>
        </w:rPr>
      </w:pPr>
      <w:r w:rsidRPr="00FA3E6A">
        <w:rPr>
          <w:rFonts w:ascii="Times New Roman" w:hAnsi="Times New Roman" w:cs="Times New Roman"/>
          <w:sz w:val="28"/>
          <w:szCs w:val="28"/>
          <w:lang w:val="uk-UA"/>
        </w:rPr>
        <w:t>Даценко І.І. Гігієна та екологія людини. Навчальний посібник. / Даценко І.І. – Львів: “Афіша”, 2000. – 247с.</w:t>
      </w:r>
    </w:p>
    <w:p w:rsidR="00DF2B7D" w:rsidRPr="00FA3E6A" w:rsidRDefault="00DF2B7D" w:rsidP="00DF2B7D">
      <w:pPr>
        <w:pStyle w:val="aa"/>
        <w:widowControl w:val="0"/>
        <w:numPr>
          <w:ilvl w:val="0"/>
          <w:numId w:val="22"/>
        </w:numPr>
        <w:tabs>
          <w:tab w:val="left" w:pos="851"/>
        </w:tabs>
        <w:spacing w:after="0"/>
        <w:ind w:left="567" w:hanging="567"/>
        <w:jc w:val="both"/>
        <w:rPr>
          <w:sz w:val="28"/>
          <w:szCs w:val="28"/>
          <w:lang w:val="uk-UA"/>
        </w:rPr>
      </w:pPr>
      <w:r w:rsidRPr="00FA3E6A">
        <w:rPr>
          <w:sz w:val="28"/>
          <w:szCs w:val="28"/>
          <w:lang w:val="uk-UA"/>
        </w:rPr>
        <w:t xml:space="preserve">Даценко І.І. Профілактична медицина. Загальна гігієна з основами екології. 2-ге вид. / Даценко І.І., </w:t>
      </w:r>
      <w:proofErr w:type="spellStart"/>
      <w:r w:rsidRPr="00FA3E6A">
        <w:rPr>
          <w:sz w:val="28"/>
          <w:szCs w:val="28"/>
          <w:lang w:val="uk-UA"/>
        </w:rPr>
        <w:t>Габович</w:t>
      </w:r>
      <w:proofErr w:type="spellEnd"/>
      <w:r w:rsidRPr="00FA3E6A">
        <w:rPr>
          <w:sz w:val="28"/>
          <w:szCs w:val="28"/>
          <w:lang w:val="uk-UA"/>
        </w:rPr>
        <w:t xml:space="preserve"> Р.Д. – К.: Здоров’я, 2004.</w:t>
      </w:r>
    </w:p>
    <w:p w:rsidR="00DF2B7D" w:rsidRPr="00FA3E6A" w:rsidRDefault="00DF2B7D" w:rsidP="00DF2B7D">
      <w:pPr>
        <w:pStyle w:val="a5"/>
        <w:widowControl w:val="0"/>
        <w:numPr>
          <w:ilvl w:val="0"/>
          <w:numId w:val="22"/>
        </w:numPr>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Деркач А.А. </w:t>
      </w:r>
      <w:proofErr w:type="spellStart"/>
      <w:r w:rsidRPr="00FA3E6A">
        <w:rPr>
          <w:rFonts w:ascii="Times New Roman" w:hAnsi="Times New Roman" w:cs="Times New Roman"/>
          <w:sz w:val="28"/>
          <w:szCs w:val="28"/>
          <w:lang w:val="uk-UA"/>
        </w:rPr>
        <w:t>Акмеология</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А.А.Деркач</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В.Г.Зазыкин</w:t>
      </w:r>
      <w:proofErr w:type="spellEnd"/>
      <w:r w:rsidRPr="00FA3E6A">
        <w:rPr>
          <w:rFonts w:ascii="Times New Roman" w:hAnsi="Times New Roman" w:cs="Times New Roman"/>
          <w:sz w:val="28"/>
          <w:szCs w:val="28"/>
          <w:lang w:val="uk-UA"/>
        </w:rPr>
        <w:t>. –  С.-</w:t>
      </w:r>
      <w:proofErr w:type="spellStart"/>
      <w:r w:rsidRPr="00FA3E6A">
        <w:rPr>
          <w:rFonts w:ascii="Times New Roman" w:hAnsi="Times New Roman" w:cs="Times New Roman"/>
          <w:sz w:val="28"/>
          <w:szCs w:val="28"/>
          <w:lang w:val="uk-UA"/>
        </w:rPr>
        <w:t>Пб</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Питер</w:t>
      </w:r>
      <w:proofErr w:type="spellEnd"/>
      <w:r w:rsidRPr="00FA3E6A">
        <w:rPr>
          <w:rFonts w:ascii="Times New Roman" w:hAnsi="Times New Roman" w:cs="Times New Roman"/>
          <w:sz w:val="28"/>
          <w:szCs w:val="28"/>
          <w:lang w:val="uk-UA"/>
        </w:rPr>
        <w:t>, 2003. – 256 с.</w:t>
      </w:r>
    </w:p>
    <w:p w:rsidR="00DF2B7D" w:rsidRPr="00FA3E6A" w:rsidRDefault="00DF2B7D" w:rsidP="00DF2B7D">
      <w:pPr>
        <w:pStyle w:val="a5"/>
        <w:widowControl w:val="0"/>
        <w:numPr>
          <w:ilvl w:val="0"/>
          <w:numId w:val="22"/>
        </w:numPr>
        <w:tabs>
          <w:tab w:val="left" w:pos="851"/>
        </w:tabs>
        <w:overflowPunct w:val="0"/>
        <w:autoSpaceDE w:val="0"/>
        <w:autoSpaceDN w:val="0"/>
        <w:adjustRightInd w:val="0"/>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Ермолаев</w:t>
      </w:r>
      <w:proofErr w:type="spellEnd"/>
      <w:r w:rsidRPr="00FA3E6A">
        <w:rPr>
          <w:rFonts w:ascii="Times New Roman" w:eastAsia="Times New Roman" w:hAnsi="Times New Roman" w:cs="Times New Roman"/>
          <w:sz w:val="28"/>
          <w:szCs w:val="28"/>
          <w:lang w:val="uk-UA"/>
        </w:rPr>
        <w:t xml:space="preserve"> Ю.А. </w:t>
      </w:r>
      <w:proofErr w:type="spellStart"/>
      <w:r w:rsidRPr="00FA3E6A">
        <w:rPr>
          <w:rFonts w:ascii="Times New Roman" w:eastAsia="Times New Roman" w:hAnsi="Times New Roman" w:cs="Times New Roman"/>
          <w:sz w:val="28"/>
          <w:szCs w:val="28"/>
          <w:lang w:val="uk-UA"/>
        </w:rPr>
        <w:t>Возрастнаяфизиология</w:t>
      </w:r>
      <w:proofErr w:type="spellEnd"/>
      <w:r w:rsidRPr="00FA3E6A">
        <w:rPr>
          <w:rFonts w:ascii="Times New Roman" w:eastAsia="Times New Roman" w:hAnsi="Times New Roman" w:cs="Times New Roman"/>
          <w:sz w:val="28"/>
          <w:szCs w:val="28"/>
          <w:lang w:val="uk-UA"/>
        </w:rPr>
        <w:t xml:space="preserve"> / </w:t>
      </w:r>
      <w:proofErr w:type="spellStart"/>
      <w:r w:rsidRPr="00FA3E6A">
        <w:rPr>
          <w:rFonts w:ascii="Times New Roman" w:eastAsia="Times New Roman" w:hAnsi="Times New Roman" w:cs="Times New Roman"/>
          <w:sz w:val="28"/>
          <w:szCs w:val="28"/>
          <w:lang w:val="uk-UA"/>
        </w:rPr>
        <w:t>Ермолаев</w:t>
      </w:r>
      <w:proofErr w:type="spellEnd"/>
      <w:r w:rsidRPr="00FA3E6A">
        <w:rPr>
          <w:rFonts w:ascii="Times New Roman" w:eastAsia="Times New Roman" w:hAnsi="Times New Roman" w:cs="Times New Roman"/>
          <w:sz w:val="28"/>
          <w:szCs w:val="28"/>
          <w:lang w:val="uk-UA"/>
        </w:rPr>
        <w:t xml:space="preserve"> Ю.А. – М.: Спорт </w:t>
      </w:r>
      <w:proofErr w:type="spellStart"/>
      <w:r w:rsidRPr="00FA3E6A">
        <w:rPr>
          <w:rFonts w:ascii="Times New Roman" w:eastAsia="Times New Roman" w:hAnsi="Times New Roman" w:cs="Times New Roman"/>
          <w:sz w:val="28"/>
          <w:szCs w:val="28"/>
          <w:lang w:val="uk-UA"/>
        </w:rPr>
        <w:t>Академ</w:t>
      </w:r>
      <w:proofErr w:type="spellEnd"/>
      <w:r w:rsidRPr="00FA3E6A">
        <w:rPr>
          <w:rFonts w:ascii="Times New Roman" w:eastAsia="Times New Roman" w:hAnsi="Times New Roman" w:cs="Times New Roman"/>
          <w:sz w:val="28"/>
          <w:szCs w:val="28"/>
          <w:lang w:val="uk-UA"/>
        </w:rPr>
        <w:t xml:space="preserve"> Пресс, 2001. – 444 с. </w:t>
      </w:r>
    </w:p>
    <w:p w:rsidR="00DF2B7D" w:rsidRPr="00FA3E6A" w:rsidRDefault="00DF2B7D" w:rsidP="00DF2B7D">
      <w:pPr>
        <w:pStyle w:val="aa"/>
        <w:widowControl w:val="0"/>
        <w:numPr>
          <w:ilvl w:val="0"/>
          <w:numId w:val="22"/>
        </w:numPr>
        <w:tabs>
          <w:tab w:val="left" w:pos="851"/>
        </w:tabs>
        <w:spacing w:after="0"/>
        <w:ind w:left="567" w:hanging="567"/>
        <w:jc w:val="both"/>
        <w:rPr>
          <w:sz w:val="28"/>
          <w:szCs w:val="28"/>
          <w:lang w:val="uk-UA"/>
        </w:rPr>
      </w:pPr>
      <w:r w:rsidRPr="00FA3E6A">
        <w:rPr>
          <w:sz w:val="28"/>
          <w:szCs w:val="28"/>
          <w:lang w:val="uk-UA"/>
        </w:rPr>
        <w:t xml:space="preserve">Загальна гігієна. Пропедевтика гігієни. / Є.Г. Гончарук, Ю.І. </w:t>
      </w:r>
      <w:proofErr w:type="spellStart"/>
      <w:r w:rsidRPr="00FA3E6A">
        <w:rPr>
          <w:sz w:val="28"/>
          <w:szCs w:val="28"/>
          <w:lang w:val="uk-UA"/>
        </w:rPr>
        <w:t>Кундієв</w:t>
      </w:r>
      <w:proofErr w:type="spellEnd"/>
      <w:r w:rsidRPr="00FA3E6A">
        <w:rPr>
          <w:sz w:val="28"/>
          <w:szCs w:val="28"/>
          <w:lang w:val="uk-UA"/>
        </w:rPr>
        <w:t xml:space="preserve">, В.Г. </w:t>
      </w:r>
      <w:proofErr w:type="spellStart"/>
      <w:r w:rsidRPr="00FA3E6A">
        <w:rPr>
          <w:sz w:val="28"/>
          <w:szCs w:val="28"/>
          <w:lang w:val="uk-UA"/>
        </w:rPr>
        <w:t>Бардов</w:t>
      </w:r>
      <w:proofErr w:type="spellEnd"/>
      <w:r w:rsidRPr="00FA3E6A">
        <w:rPr>
          <w:sz w:val="28"/>
          <w:szCs w:val="28"/>
          <w:lang w:val="uk-UA"/>
        </w:rPr>
        <w:t xml:space="preserve"> та ін. / За ред. Є.Г. Гончарука. – К.: Вища школа, 1995.</w:t>
      </w:r>
    </w:p>
    <w:p w:rsidR="00DF2B7D" w:rsidRPr="00FA3E6A" w:rsidRDefault="00DF2B7D" w:rsidP="00DF2B7D">
      <w:pPr>
        <w:pStyle w:val="a5"/>
        <w:widowControl w:val="0"/>
        <w:numPr>
          <w:ilvl w:val="0"/>
          <w:numId w:val="22"/>
        </w:numPr>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Зимняя</w:t>
      </w:r>
      <w:proofErr w:type="spellEnd"/>
      <w:r w:rsidRPr="00FA3E6A">
        <w:rPr>
          <w:rFonts w:ascii="Times New Roman" w:eastAsia="Times New Roman" w:hAnsi="Times New Roman" w:cs="Times New Roman"/>
          <w:sz w:val="28"/>
          <w:szCs w:val="28"/>
          <w:lang w:val="uk-UA"/>
        </w:rPr>
        <w:t xml:space="preserve"> И. </w:t>
      </w:r>
      <w:proofErr w:type="spellStart"/>
      <w:r w:rsidRPr="00FA3E6A">
        <w:rPr>
          <w:rFonts w:ascii="Times New Roman" w:eastAsia="Times New Roman" w:hAnsi="Times New Roman" w:cs="Times New Roman"/>
          <w:sz w:val="28"/>
          <w:szCs w:val="28"/>
          <w:lang w:val="uk-UA"/>
        </w:rPr>
        <w:t>Ключевые</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компетентности</w:t>
      </w:r>
      <w:proofErr w:type="spellEnd"/>
      <w:r w:rsidRPr="00FA3E6A">
        <w:rPr>
          <w:rFonts w:ascii="Times New Roman" w:eastAsia="Times New Roman" w:hAnsi="Times New Roman" w:cs="Times New Roman"/>
          <w:sz w:val="28"/>
          <w:szCs w:val="28"/>
          <w:lang w:val="uk-UA"/>
        </w:rPr>
        <w:t xml:space="preserve"> – </w:t>
      </w:r>
      <w:proofErr w:type="spellStart"/>
      <w:r w:rsidRPr="00FA3E6A">
        <w:rPr>
          <w:rFonts w:ascii="Times New Roman" w:eastAsia="Times New Roman" w:hAnsi="Times New Roman" w:cs="Times New Roman"/>
          <w:sz w:val="28"/>
          <w:szCs w:val="28"/>
          <w:lang w:val="uk-UA"/>
        </w:rPr>
        <w:t>новая</w:t>
      </w:r>
      <w:proofErr w:type="spellEnd"/>
      <w:r w:rsidRPr="00FA3E6A">
        <w:rPr>
          <w:rFonts w:ascii="Times New Roman" w:eastAsia="Times New Roman" w:hAnsi="Times New Roman" w:cs="Times New Roman"/>
          <w:sz w:val="28"/>
          <w:szCs w:val="28"/>
          <w:lang w:val="uk-UA"/>
        </w:rPr>
        <w:t xml:space="preserve"> парадигма </w:t>
      </w:r>
      <w:proofErr w:type="spellStart"/>
      <w:r w:rsidRPr="00FA3E6A">
        <w:rPr>
          <w:rFonts w:ascii="Times New Roman" w:eastAsia="Times New Roman" w:hAnsi="Times New Roman" w:cs="Times New Roman"/>
          <w:sz w:val="28"/>
          <w:szCs w:val="28"/>
          <w:lang w:val="uk-UA"/>
        </w:rPr>
        <w:t>результатов</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образования</w:t>
      </w:r>
      <w:proofErr w:type="spellEnd"/>
      <w:r w:rsidRPr="00FA3E6A">
        <w:rPr>
          <w:rFonts w:ascii="Times New Roman" w:eastAsia="Times New Roman" w:hAnsi="Times New Roman" w:cs="Times New Roman"/>
          <w:sz w:val="28"/>
          <w:szCs w:val="28"/>
          <w:lang w:val="uk-UA"/>
        </w:rPr>
        <w:t xml:space="preserve"> / И. </w:t>
      </w:r>
      <w:proofErr w:type="spellStart"/>
      <w:r w:rsidRPr="00FA3E6A">
        <w:rPr>
          <w:rFonts w:ascii="Times New Roman" w:eastAsia="Times New Roman" w:hAnsi="Times New Roman" w:cs="Times New Roman"/>
          <w:sz w:val="28"/>
          <w:szCs w:val="28"/>
          <w:lang w:val="uk-UA"/>
        </w:rPr>
        <w:t>Зимняя</w:t>
      </w:r>
      <w:proofErr w:type="spellEnd"/>
      <w:r w:rsidRPr="00FA3E6A">
        <w:rPr>
          <w:rFonts w:ascii="Times New Roman" w:eastAsia="Times New Roman" w:hAnsi="Times New Roman" w:cs="Times New Roman"/>
          <w:sz w:val="28"/>
          <w:szCs w:val="28"/>
          <w:lang w:val="uk-UA"/>
        </w:rPr>
        <w:t xml:space="preserve"> // </w:t>
      </w:r>
      <w:proofErr w:type="spellStart"/>
      <w:r w:rsidRPr="00FA3E6A">
        <w:rPr>
          <w:rFonts w:ascii="Times New Roman" w:eastAsia="Times New Roman" w:hAnsi="Times New Roman" w:cs="Times New Roman"/>
          <w:sz w:val="28"/>
          <w:szCs w:val="28"/>
          <w:lang w:val="uk-UA"/>
        </w:rPr>
        <w:t>Высшеео</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бразование</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сегодня</w:t>
      </w:r>
      <w:proofErr w:type="spellEnd"/>
      <w:r w:rsidRPr="00FA3E6A">
        <w:rPr>
          <w:rFonts w:ascii="Times New Roman" w:eastAsia="Times New Roman" w:hAnsi="Times New Roman" w:cs="Times New Roman"/>
          <w:sz w:val="28"/>
          <w:szCs w:val="28"/>
          <w:lang w:val="uk-UA"/>
        </w:rPr>
        <w:t>. – 2003. – № 5. – С.3-7.</w:t>
      </w:r>
    </w:p>
    <w:p w:rsidR="00DF2B7D" w:rsidRPr="00FA3E6A" w:rsidRDefault="00DF2B7D" w:rsidP="00DF2B7D">
      <w:pPr>
        <w:pStyle w:val="a5"/>
        <w:widowControl w:val="0"/>
        <w:numPr>
          <w:ilvl w:val="0"/>
          <w:numId w:val="22"/>
        </w:numPr>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Компетентісний</w:t>
      </w:r>
      <w:proofErr w:type="spellEnd"/>
      <w:r w:rsidRPr="00FA3E6A">
        <w:rPr>
          <w:rFonts w:ascii="Times New Roman" w:eastAsia="Times New Roman" w:hAnsi="Times New Roman" w:cs="Times New Roman"/>
          <w:sz w:val="28"/>
          <w:szCs w:val="28"/>
          <w:lang w:val="uk-UA"/>
        </w:rPr>
        <w:t xml:space="preserve"> підхід у сучасній освіті: світовий досвід та українські перспективи (Бібліотека з освітньої політики) // Н. М. </w:t>
      </w:r>
      <w:proofErr w:type="spellStart"/>
      <w:r w:rsidRPr="00FA3E6A">
        <w:rPr>
          <w:rFonts w:ascii="Times New Roman" w:eastAsia="Times New Roman" w:hAnsi="Times New Roman" w:cs="Times New Roman"/>
          <w:sz w:val="28"/>
          <w:szCs w:val="28"/>
          <w:lang w:val="uk-UA"/>
        </w:rPr>
        <w:t>Бібік</w:t>
      </w:r>
      <w:proofErr w:type="spellEnd"/>
      <w:r w:rsidRPr="00FA3E6A">
        <w:rPr>
          <w:rFonts w:ascii="Times New Roman" w:eastAsia="Times New Roman" w:hAnsi="Times New Roman" w:cs="Times New Roman"/>
          <w:sz w:val="28"/>
          <w:szCs w:val="28"/>
          <w:lang w:val="uk-UA"/>
        </w:rPr>
        <w:t>, Л. С. Ващенко, О. І. Локшина та ін. – К. Видавництво «К. І. С.», 2004. – 112.</w:t>
      </w:r>
    </w:p>
    <w:p w:rsidR="00DF2B7D" w:rsidRPr="00FA3E6A" w:rsidRDefault="00DF2B7D" w:rsidP="00DF2B7D">
      <w:pPr>
        <w:pStyle w:val="a5"/>
        <w:widowControl w:val="0"/>
        <w:numPr>
          <w:ilvl w:val="0"/>
          <w:numId w:val="22"/>
        </w:numPr>
        <w:tabs>
          <w:tab w:val="left" w:pos="428"/>
          <w:tab w:val="left" w:pos="993"/>
        </w:tabs>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Компетентісний</w:t>
      </w:r>
      <w:proofErr w:type="spellEnd"/>
      <w:r w:rsidRPr="00FA3E6A">
        <w:rPr>
          <w:rFonts w:ascii="Times New Roman" w:eastAsia="Times New Roman" w:hAnsi="Times New Roman" w:cs="Times New Roman"/>
          <w:sz w:val="28"/>
          <w:szCs w:val="28"/>
          <w:lang w:val="uk-UA"/>
        </w:rPr>
        <w:t xml:space="preserve"> підхід у сучасній освіті: світовий досвід та українські перспективи: Бібліотека з освітньої політики / під </w:t>
      </w:r>
      <w:proofErr w:type="spellStart"/>
      <w:r w:rsidRPr="00FA3E6A">
        <w:rPr>
          <w:rFonts w:ascii="Times New Roman" w:eastAsia="Times New Roman" w:hAnsi="Times New Roman" w:cs="Times New Roman"/>
          <w:sz w:val="28"/>
          <w:szCs w:val="28"/>
          <w:lang w:val="uk-UA"/>
        </w:rPr>
        <w:t>заг</w:t>
      </w:r>
      <w:proofErr w:type="spellEnd"/>
      <w:r w:rsidRPr="00FA3E6A">
        <w:rPr>
          <w:rFonts w:ascii="Times New Roman" w:eastAsia="Times New Roman" w:hAnsi="Times New Roman" w:cs="Times New Roman"/>
          <w:sz w:val="28"/>
          <w:szCs w:val="28"/>
          <w:lang w:val="uk-UA"/>
        </w:rPr>
        <w:t xml:space="preserve">. ред. О. В. </w:t>
      </w:r>
      <w:proofErr w:type="spellStart"/>
      <w:r w:rsidRPr="00FA3E6A">
        <w:rPr>
          <w:rFonts w:ascii="Times New Roman" w:eastAsia="Times New Roman" w:hAnsi="Times New Roman" w:cs="Times New Roman"/>
          <w:sz w:val="28"/>
          <w:szCs w:val="28"/>
          <w:lang w:val="uk-UA"/>
        </w:rPr>
        <w:t>Овчарук</w:t>
      </w:r>
      <w:proofErr w:type="spellEnd"/>
      <w:r w:rsidRPr="00FA3E6A">
        <w:rPr>
          <w:rFonts w:ascii="Times New Roman" w:eastAsia="Times New Roman" w:hAnsi="Times New Roman" w:cs="Times New Roman"/>
          <w:sz w:val="28"/>
          <w:szCs w:val="28"/>
          <w:lang w:val="uk-UA"/>
        </w:rPr>
        <w:t>. – К.: «К.І.С.», 2004. – 112с.</w:t>
      </w:r>
    </w:p>
    <w:p w:rsidR="00DF2B7D" w:rsidRPr="00FA3E6A" w:rsidRDefault="00DF2B7D" w:rsidP="00DF2B7D">
      <w:pPr>
        <w:pStyle w:val="11"/>
        <w:numPr>
          <w:ilvl w:val="0"/>
          <w:numId w:val="22"/>
        </w:numPr>
        <w:tabs>
          <w:tab w:val="left" w:pos="-4678"/>
        </w:tabs>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Лісицин</w:t>
      </w:r>
      <w:proofErr w:type="spellEnd"/>
      <w:r w:rsidRPr="00FA3E6A">
        <w:rPr>
          <w:rFonts w:ascii="Times New Roman" w:hAnsi="Times New Roman" w:cs="Times New Roman"/>
          <w:sz w:val="28"/>
          <w:szCs w:val="28"/>
          <w:lang w:val="uk-UA"/>
        </w:rPr>
        <w:t xml:space="preserve"> Ю.П. </w:t>
      </w:r>
      <w:proofErr w:type="spellStart"/>
      <w:r w:rsidRPr="00FA3E6A">
        <w:rPr>
          <w:rFonts w:ascii="Times New Roman" w:hAnsi="Times New Roman" w:cs="Times New Roman"/>
          <w:sz w:val="28"/>
          <w:szCs w:val="28"/>
          <w:lang w:val="uk-UA"/>
        </w:rPr>
        <w:t>Суспільсне</w:t>
      </w:r>
      <w:proofErr w:type="spellEnd"/>
      <w:r w:rsidRPr="00FA3E6A">
        <w:rPr>
          <w:rFonts w:ascii="Times New Roman" w:hAnsi="Times New Roman" w:cs="Times New Roman"/>
          <w:sz w:val="28"/>
          <w:szCs w:val="28"/>
          <w:lang w:val="uk-UA"/>
        </w:rPr>
        <w:t xml:space="preserve"> здоров’я та охорона здоров’я // Ю.П. </w:t>
      </w:r>
      <w:proofErr w:type="spellStart"/>
      <w:r w:rsidRPr="00FA3E6A">
        <w:rPr>
          <w:rFonts w:ascii="Times New Roman" w:hAnsi="Times New Roman" w:cs="Times New Roman"/>
          <w:sz w:val="28"/>
          <w:szCs w:val="28"/>
          <w:lang w:val="uk-UA"/>
        </w:rPr>
        <w:t>Лісицин</w:t>
      </w:r>
      <w:proofErr w:type="spellEnd"/>
      <w:r w:rsidRPr="00FA3E6A">
        <w:rPr>
          <w:rFonts w:ascii="Times New Roman" w:hAnsi="Times New Roman" w:cs="Times New Roman"/>
          <w:sz w:val="28"/>
          <w:szCs w:val="28"/>
          <w:lang w:val="uk-UA"/>
        </w:rPr>
        <w:t>. –М.: ГЭОТАР-Медіа, 2009. – 381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Любимова З.В.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учебник</w:t>
      </w:r>
      <w:proofErr w:type="spellEnd"/>
      <w:r w:rsidRPr="00FA3E6A">
        <w:rPr>
          <w:rFonts w:ascii="Times New Roman" w:hAnsi="Times New Roman" w:cs="Times New Roman"/>
          <w:sz w:val="28"/>
          <w:szCs w:val="28"/>
          <w:lang w:val="uk-UA"/>
        </w:rPr>
        <w:t xml:space="preserve"> для </w:t>
      </w:r>
      <w:proofErr w:type="spellStart"/>
      <w:r w:rsidRPr="00FA3E6A">
        <w:rPr>
          <w:rFonts w:ascii="Times New Roman" w:hAnsi="Times New Roman" w:cs="Times New Roman"/>
          <w:sz w:val="28"/>
          <w:szCs w:val="28"/>
          <w:lang w:val="uk-UA"/>
        </w:rPr>
        <w:t>студентов</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вузов</w:t>
      </w:r>
      <w:proofErr w:type="spellEnd"/>
      <w:r w:rsidRPr="00FA3E6A">
        <w:rPr>
          <w:rFonts w:ascii="Times New Roman" w:hAnsi="Times New Roman" w:cs="Times New Roman"/>
          <w:sz w:val="28"/>
          <w:szCs w:val="28"/>
          <w:lang w:val="uk-UA"/>
        </w:rPr>
        <w:t xml:space="preserve">: В 2-х </w:t>
      </w:r>
      <w:proofErr w:type="spellStart"/>
      <w:r w:rsidRPr="00FA3E6A">
        <w:rPr>
          <w:rFonts w:ascii="Times New Roman" w:hAnsi="Times New Roman" w:cs="Times New Roman"/>
          <w:sz w:val="28"/>
          <w:szCs w:val="28"/>
          <w:lang w:val="uk-UA"/>
        </w:rPr>
        <w:t>частях</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Часть</w:t>
      </w:r>
      <w:proofErr w:type="spellEnd"/>
      <w:r w:rsidRPr="00FA3E6A">
        <w:rPr>
          <w:rFonts w:ascii="Times New Roman" w:hAnsi="Times New Roman" w:cs="Times New Roman"/>
          <w:sz w:val="28"/>
          <w:szCs w:val="28"/>
          <w:lang w:val="uk-UA"/>
        </w:rPr>
        <w:t xml:space="preserve"> 2 / Любимова З.В., </w:t>
      </w:r>
      <w:proofErr w:type="spellStart"/>
      <w:r w:rsidRPr="00FA3E6A">
        <w:rPr>
          <w:rFonts w:ascii="Times New Roman" w:hAnsi="Times New Roman" w:cs="Times New Roman"/>
          <w:sz w:val="28"/>
          <w:szCs w:val="28"/>
          <w:lang w:val="uk-UA"/>
        </w:rPr>
        <w:t>Маринова</w:t>
      </w:r>
      <w:proofErr w:type="spellEnd"/>
      <w:r w:rsidRPr="00FA3E6A">
        <w:rPr>
          <w:rFonts w:ascii="Times New Roman" w:hAnsi="Times New Roman" w:cs="Times New Roman"/>
          <w:sz w:val="28"/>
          <w:szCs w:val="28"/>
          <w:lang w:val="uk-UA"/>
        </w:rPr>
        <w:t xml:space="preserve"> К.В., </w:t>
      </w:r>
      <w:proofErr w:type="spellStart"/>
      <w:r w:rsidRPr="00FA3E6A">
        <w:rPr>
          <w:rFonts w:ascii="Times New Roman" w:hAnsi="Times New Roman" w:cs="Times New Roman"/>
          <w:sz w:val="28"/>
          <w:szCs w:val="28"/>
          <w:lang w:val="uk-UA"/>
        </w:rPr>
        <w:t>Никитина</w:t>
      </w:r>
      <w:proofErr w:type="spellEnd"/>
      <w:r w:rsidRPr="00FA3E6A">
        <w:rPr>
          <w:rFonts w:ascii="Times New Roman" w:hAnsi="Times New Roman" w:cs="Times New Roman"/>
          <w:sz w:val="28"/>
          <w:szCs w:val="28"/>
          <w:lang w:val="uk-UA"/>
        </w:rPr>
        <w:t xml:space="preserve"> А. А. – </w:t>
      </w:r>
      <w:proofErr w:type="spellStart"/>
      <w:r w:rsidRPr="00FA3E6A">
        <w:rPr>
          <w:rFonts w:ascii="Times New Roman" w:hAnsi="Times New Roman" w:cs="Times New Roman"/>
          <w:sz w:val="28"/>
          <w:szCs w:val="28"/>
          <w:lang w:val="uk-UA"/>
        </w:rPr>
        <w:t>Владос</w:t>
      </w:r>
      <w:proofErr w:type="spellEnd"/>
      <w:r w:rsidRPr="00FA3E6A">
        <w:rPr>
          <w:rFonts w:ascii="Times New Roman" w:hAnsi="Times New Roman" w:cs="Times New Roman"/>
          <w:sz w:val="28"/>
          <w:szCs w:val="28"/>
          <w:lang w:val="uk-UA"/>
        </w:rPr>
        <w:t>, 2003 – 304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Маруненко</w:t>
      </w:r>
      <w:proofErr w:type="spellEnd"/>
      <w:r w:rsidRPr="00FA3E6A">
        <w:rPr>
          <w:rFonts w:ascii="Times New Roman" w:hAnsi="Times New Roman" w:cs="Times New Roman"/>
          <w:sz w:val="28"/>
          <w:szCs w:val="28"/>
          <w:lang w:val="uk-UA"/>
        </w:rPr>
        <w:t xml:space="preserve"> І.М. Анатомія і вікова фізіологія з основами шкільної гігієни. Навчальний посібник / </w:t>
      </w:r>
      <w:proofErr w:type="spellStart"/>
      <w:r w:rsidRPr="00FA3E6A">
        <w:rPr>
          <w:rFonts w:ascii="Times New Roman" w:hAnsi="Times New Roman" w:cs="Times New Roman"/>
          <w:sz w:val="28"/>
          <w:szCs w:val="28"/>
          <w:lang w:val="uk-UA"/>
        </w:rPr>
        <w:t>Маруненко</w:t>
      </w:r>
      <w:proofErr w:type="spellEnd"/>
      <w:r w:rsidRPr="00FA3E6A">
        <w:rPr>
          <w:rFonts w:ascii="Times New Roman" w:hAnsi="Times New Roman" w:cs="Times New Roman"/>
          <w:sz w:val="28"/>
          <w:szCs w:val="28"/>
          <w:lang w:val="uk-UA"/>
        </w:rPr>
        <w:t xml:space="preserve"> І.М. – </w:t>
      </w:r>
      <w:proofErr w:type="spellStart"/>
      <w:r w:rsidRPr="00FA3E6A">
        <w:rPr>
          <w:rFonts w:ascii="Times New Roman" w:hAnsi="Times New Roman" w:cs="Times New Roman"/>
          <w:sz w:val="28"/>
          <w:szCs w:val="28"/>
          <w:lang w:val="uk-UA"/>
        </w:rPr>
        <w:t>Профессионал</w:t>
      </w:r>
      <w:proofErr w:type="spellEnd"/>
      <w:r w:rsidRPr="00FA3E6A">
        <w:rPr>
          <w:rFonts w:ascii="Times New Roman" w:hAnsi="Times New Roman" w:cs="Times New Roman"/>
          <w:sz w:val="28"/>
          <w:szCs w:val="28"/>
          <w:lang w:val="uk-UA"/>
        </w:rPr>
        <w:t>, 2006. – 480 с.</w:t>
      </w:r>
    </w:p>
    <w:p w:rsidR="00DF2B7D" w:rsidRPr="00FA3E6A" w:rsidRDefault="00DF2B7D" w:rsidP="00DF2B7D">
      <w:pPr>
        <w:pStyle w:val="a5"/>
        <w:numPr>
          <w:ilvl w:val="0"/>
          <w:numId w:val="22"/>
        </w:numPr>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Оржеховська</w:t>
      </w:r>
      <w:proofErr w:type="spellEnd"/>
      <w:r w:rsidRPr="00FA3E6A">
        <w:rPr>
          <w:rFonts w:ascii="Times New Roman" w:eastAsia="Times New Roman" w:hAnsi="Times New Roman" w:cs="Times New Roman"/>
          <w:sz w:val="28"/>
          <w:szCs w:val="28"/>
          <w:lang w:val="uk-UA"/>
        </w:rPr>
        <w:t xml:space="preserve"> В.М. Педагогіка здорового способу життя / В.М. </w:t>
      </w:r>
      <w:proofErr w:type="spellStart"/>
      <w:r w:rsidRPr="00FA3E6A">
        <w:rPr>
          <w:rFonts w:ascii="Times New Roman" w:eastAsia="Times New Roman" w:hAnsi="Times New Roman" w:cs="Times New Roman"/>
          <w:sz w:val="28"/>
          <w:szCs w:val="28"/>
          <w:lang w:val="uk-UA"/>
        </w:rPr>
        <w:t>Оржеховська</w:t>
      </w:r>
      <w:proofErr w:type="spellEnd"/>
      <w:r w:rsidRPr="00FA3E6A">
        <w:rPr>
          <w:rFonts w:ascii="Times New Roman" w:eastAsia="Times New Roman" w:hAnsi="Times New Roman" w:cs="Times New Roman"/>
          <w:sz w:val="28"/>
          <w:szCs w:val="28"/>
          <w:lang w:val="uk-UA"/>
        </w:rPr>
        <w:t xml:space="preserve"> // Шлях освіти. – 2006. – № 4. – С.29-32. </w:t>
      </w:r>
    </w:p>
    <w:p w:rsidR="00DF2B7D" w:rsidRPr="00FA3E6A" w:rsidRDefault="00DF2B7D" w:rsidP="00DF2B7D">
      <w:pPr>
        <w:pStyle w:val="a5"/>
        <w:widowControl w:val="0"/>
        <w:numPr>
          <w:ilvl w:val="0"/>
          <w:numId w:val="22"/>
        </w:numPr>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Пальчевський</w:t>
      </w:r>
      <w:proofErr w:type="spellEnd"/>
      <w:r w:rsidRPr="00FA3E6A">
        <w:rPr>
          <w:rFonts w:ascii="Times New Roman" w:hAnsi="Times New Roman" w:cs="Times New Roman"/>
          <w:sz w:val="28"/>
          <w:szCs w:val="28"/>
          <w:lang w:val="uk-UA"/>
        </w:rPr>
        <w:t xml:space="preserve"> С.С. </w:t>
      </w:r>
      <w:proofErr w:type="spellStart"/>
      <w:r w:rsidRPr="00FA3E6A">
        <w:rPr>
          <w:rFonts w:ascii="Times New Roman" w:hAnsi="Times New Roman" w:cs="Times New Roman"/>
          <w:sz w:val="28"/>
          <w:szCs w:val="28"/>
          <w:lang w:val="uk-UA"/>
        </w:rPr>
        <w:t>Акмеологія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навч</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посіб</w:t>
      </w:r>
      <w:proofErr w:type="spellEnd"/>
      <w:r w:rsidRPr="00FA3E6A">
        <w:rPr>
          <w:rFonts w:ascii="Times New Roman" w:hAnsi="Times New Roman" w:cs="Times New Roman"/>
          <w:sz w:val="28"/>
          <w:szCs w:val="28"/>
          <w:lang w:val="uk-UA"/>
        </w:rPr>
        <w:t xml:space="preserve">. для студентів ВНЗ / Степан </w:t>
      </w:r>
      <w:proofErr w:type="spellStart"/>
      <w:r w:rsidRPr="00FA3E6A">
        <w:rPr>
          <w:rFonts w:ascii="Times New Roman" w:hAnsi="Times New Roman" w:cs="Times New Roman"/>
          <w:sz w:val="28"/>
          <w:szCs w:val="28"/>
          <w:lang w:val="uk-UA"/>
        </w:rPr>
        <w:t>Пальчевський</w:t>
      </w:r>
      <w:proofErr w:type="spellEnd"/>
      <w:r w:rsidRPr="00FA3E6A">
        <w:rPr>
          <w:rFonts w:ascii="Times New Roman" w:hAnsi="Times New Roman" w:cs="Times New Roman"/>
          <w:sz w:val="28"/>
          <w:szCs w:val="28"/>
          <w:lang w:val="uk-UA"/>
        </w:rPr>
        <w:t xml:space="preserve">. – К.: Кондор, 2008. – 398 с. </w:t>
      </w:r>
    </w:p>
    <w:p w:rsidR="00DF2B7D" w:rsidRPr="00FA3E6A" w:rsidRDefault="00DF2B7D" w:rsidP="00DF2B7D">
      <w:pPr>
        <w:pStyle w:val="a5"/>
        <w:numPr>
          <w:ilvl w:val="0"/>
          <w:numId w:val="22"/>
        </w:numPr>
        <w:spacing w:after="0" w:line="240" w:lineRule="auto"/>
        <w:ind w:left="567" w:hanging="567"/>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lastRenderedPageBreak/>
        <w:t xml:space="preserve">Платонов В.Н. </w:t>
      </w:r>
      <w:proofErr w:type="spellStart"/>
      <w:r w:rsidRPr="00FA3E6A">
        <w:rPr>
          <w:rFonts w:ascii="Times New Roman" w:eastAsia="Times New Roman" w:hAnsi="Times New Roman" w:cs="Times New Roman"/>
          <w:sz w:val="28"/>
          <w:szCs w:val="28"/>
          <w:lang w:val="uk-UA"/>
        </w:rPr>
        <w:t>Сохранение</w:t>
      </w:r>
      <w:proofErr w:type="spellEnd"/>
      <w:r w:rsidRPr="00FA3E6A">
        <w:rPr>
          <w:rFonts w:ascii="Times New Roman" w:eastAsia="Times New Roman" w:hAnsi="Times New Roman" w:cs="Times New Roman"/>
          <w:sz w:val="28"/>
          <w:szCs w:val="28"/>
          <w:lang w:val="uk-UA"/>
        </w:rPr>
        <w:t xml:space="preserve"> и </w:t>
      </w:r>
      <w:proofErr w:type="spellStart"/>
      <w:r w:rsidRPr="00FA3E6A">
        <w:rPr>
          <w:rFonts w:ascii="Times New Roman" w:eastAsia="Times New Roman" w:hAnsi="Times New Roman" w:cs="Times New Roman"/>
          <w:sz w:val="28"/>
          <w:szCs w:val="28"/>
          <w:lang w:val="uk-UA"/>
        </w:rPr>
        <w:t>укрепление</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здоровья</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здоровых</w:t>
      </w:r>
      <w:proofErr w:type="spellEnd"/>
      <w:r w:rsidRPr="00FA3E6A">
        <w:rPr>
          <w:rFonts w:ascii="Times New Roman" w:eastAsia="Times New Roman" w:hAnsi="Times New Roman" w:cs="Times New Roman"/>
          <w:sz w:val="28"/>
          <w:szCs w:val="28"/>
          <w:lang w:val="uk-UA"/>
        </w:rPr>
        <w:t xml:space="preserve"> людей – </w:t>
      </w:r>
      <w:proofErr w:type="spellStart"/>
      <w:r w:rsidRPr="00FA3E6A">
        <w:rPr>
          <w:rFonts w:ascii="Times New Roman" w:eastAsia="Times New Roman" w:hAnsi="Times New Roman" w:cs="Times New Roman"/>
          <w:sz w:val="28"/>
          <w:szCs w:val="28"/>
          <w:lang w:val="uk-UA"/>
        </w:rPr>
        <w:t>приоритетное</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направление</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современного</w:t>
      </w:r>
      <w:proofErr w:type="spellEnd"/>
      <w:r w:rsidRPr="00FA3E6A">
        <w:rPr>
          <w:rFonts w:ascii="Times New Roman" w:eastAsia="Times New Roman" w:hAnsi="Times New Roman" w:cs="Times New Roman"/>
          <w:sz w:val="28"/>
          <w:szCs w:val="28"/>
          <w:lang w:val="uk-UA"/>
        </w:rPr>
        <w:t xml:space="preserve"> </w:t>
      </w:r>
      <w:proofErr w:type="spellStart"/>
      <w:r w:rsidRPr="00FA3E6A">
        <w:rPr>
          <w:rFonts w:ascii="Times New Roman" w:eastAsia="Times New Roman" w:hAnsi="Times New Roman" w:cs="Times New Roman"/>
          <w:sz w:val="28"/>
          <w:szCs w:val="28"/>
          <w:lang w:val="uk-UA"/>
        </w:rPr>
        <w:t>здравоохранения</w:t>
      </w:r>
      <w:proofErr w:type="spellEnd"/>
      <w:r w:rsidRPr="00FA3E6A">
        <w:rPr>
          <w:rFonts w:ascii="Times New Roman" w:eastAsia="Times New Roman" w:hAnsi="Times New Roman" w:cs="Times New Roman"/>
          <w:sz w:val="28"/>
          <w:szCs w:val="28"/>
          <w:lang w:val="uk-UA"/>
        </w:rPr>
        <w:t xml:space="preserve"> / В.Н. Платонов // Спортивна медицина. – 2006. – № 2. – С. 3–14. </w:t>
      </w:r>
    </w:p>
    <w:p w:rsidR="00DF2B7D" w:rsidRPr="00FA3E6A" w:rsidRDefault="00DF2B7D" w:rsidP="00DF2B7D">
      <w:pPr>
        <w:pStyle w:val="a5"/>
        <w:widowControl w:val="0"/>
        <w:numPr>
          <w:ilvl w:val="0"/>
          <w:numId w:val="22"/>
        </w:numPr>
        <w:spacing w:after="0" w:line="240" w:lineRule="auto"/>
        <w:ind w:left="567" w:hanging="567"/>
        <w:jc w:val="both"/>
        <w:rPr>
          <w:rFonts w:ascii="Times New Roman" w:eastAsia="Times New Roman" w:hAnsi="Times New Roman" w:cs="Times New Roman"/>
          <w:sz w:val="28"/>
          <w:szCs w:val="28"/>
          <w:lang w:val="uk-UA"/>
        </w:rPr>
      </w:pPr>
      <w:proofErr w:type="spellStart"/>
      <w:r w:rsidRPr="00FA3E6A">
        <w:rPr>
          <w:rFonts w:ascii="Times New Roman" w:eastAsia="Times New Roman" w:hAnsi="Times New Roman" w:cs="Times New Roman"/>
          <w:sz w:val="28"/>
          <w:szCs w:val="28"/>
          <w:lang w:val="uk-UA"/>
        </w:rPr>
        <w:t>Пометун</w:t>
      </w:r>
      <w:proofErr w:type="spellEnd"/>
      <w:r w:rsidRPr="00FA3E6A">
        <w:rPr>
          <w:rFonts w:ascii="Times New Roman" w:eastAsia="Times New Roman" w:hAnsi="Times New Roman" w:cs="Times New Roman"/>
          <w:sz w:val="28"/>
          <w:szCs w:val="28"/>
          <w:lang w:val="uk-UA"/>
        </w:rPr>
        <w:t xml:space="preserve"> О. </w:t>
      </w:r>
      <w:proofErr w:type="spellStart"/>
      <w:r w:rsidRPr="00FA3E6A">
        <w:rPr>
          <w:rFonts w:ascii="Times New Roman" w:eastAsia="Times New Roman" w:hAnsi="Times New Roman" w:cs="Times New Roman"/>
          <w:sz w:val="28"/>
          <w:szCs w:val="28"/>
          <w:lang w:val="uk-UA"/>
        </w:rPr>
        <w:t>Компетентнісний</w:t>
      </w:r>
      <w:proofErr w:type="spellEnd"/>
      <w:r w:rsidRPr="00FA3E6A">
        <w:rPr>
          <w:rFonts w:ascii="Times New Roman" w:eastAsia="Times New Roman" w:hAnsi="Times New Roman" w:cs="Times New Roman"/>
          <w:sz w:val="28"/>
          <w:szCs w:val="28"/>
          <w:lang w:val="uk-UA"/>
        </w:rPr>
        <w:t xml:space="preserve"> підхід – найважливіший орієнтир розвитку сучасної освіти / О. </w:t>
      </w:r>
      <w:proofErr w:type="spellStart"/>
      <w:r w:rsidRPr="00FA3E6A">
        <w:rPr>
          <w:rFonts w:ascii="Times New Roman" w:eastAsia="Times New Roman" w:hAnsi="Times New Roman" w:cs="Times New Roman"/>
          <w:sz w:val="28"/>
          <w:szCs w:val="28"/>
          <w:lang w:val="uk-UA"/>
        </w:rPr>
        <w:t>Пометун</w:t>
      </w:r>
      <w:proofErr w:type="spellEnd"/>
      <w:r w:rsidRPr="00FA3E6A">
        <w:rPr>
          <w:rFonts w:ascii="Times New Roman" w:eastAsia="Times New Roman" w:hAnsi="Times New Roman" w:cs="Times New Roman"/>
          <w:sz w:val="28"/>
          <w:szCs w:val="28"/>
          <w:lang w:val="uk-UA"/>
        </w:rPr>
        <w:t xml:space="preserve"> // Рідна школа. – 2005. – № 1. – С. 65-69.</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Прищепа</w:t>
      </w:r>
      <w:proofErr w:type="spellEnd"/>
      <w:r w:rsidRPr="00FA3E6A">
        <w:rPr>
          <w:rFonts w:ascii="Times New Roman" w:hAnsi="Times New Roman" w:cs="Times New Roman"/>
          <w:sz w:val="28"/>
          <w:szCs w:val="28"/>
          <w:lang w:val="uk-UA"/>
        </w:rPr>
        <w:t xml:space="preserve"> И.М.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анатомия</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Учебное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пособие</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Прищепа</w:t>
      </w:r>
      <w:proofErr w:type="spellEnd"/>
      <w:r w:rsidRPr="00FA3E6A">
        <w:rPr>
          <w:rFonts w:ascii="Times New Roman" w:hAnsi="Times New Roman" w:cs="Times New Roman"/>
          <w:sz w:val="28"/>
          <w:szCs w:val="28"/>
          <w:lang w:val="uk-UA"/>
        </w:rPr>
        <w:t xml:space="preserve"> И.М. – ООО «</w:t>
      </w:r>
      <w:proofErr w:type="spellStart"/>
      <w:r w:rsidRPr="00FA3E6A">
        <w:rPr>
          <w:rFonts w:ascii="Times New Roman" w:hAnsi="Times New Roman" w:cs="Times New Roman"/>
          <w:sz w:val="28"/>
          <w:szCs w:val="28"/>
          <w:lang w:val="uk-UA"/>
        </w:rPr>
        <w:t>Новое</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знание</w:t>
      </w:r>
      <w:proofErr w:type="spellEnd"/>
      <w:r w:rsidRPr="00FA3E6A">
        <w:rPr>
          <w:rFonts w:ascii="Times New Roman" w:hAnsi="Times New Roman" w:cs="Times New Roman"/>
          <w:sz w:val="28"/>
          <w:szCs w:val="28"/>
          <w:lang w:val="uk-UA"/>
        </w:rPr>
        <w:t>», 2006 – 416 с.</w:t>
      </w:r>
    </w:p>
    <w:p w:rsidR="00DF2B7D" w:rsidRPr="00FA3E6A" w:rsidRDefault="00DF2B7D" w:rsidP="00DF2B7D">
      <w:pPr>
        <w:pStyle w:val="a5"/>
        <w:widowControl w:val="0"/>
        <w:numPr>
          <w:ilvl w:val="0"/>
          <w:numId w:val="22"/>
        </w:numPr>
        <w:tabs>
          <w:tab w:val="left" w:pos="851"/>
        </w:tabs>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Родигіна</w:t>
      </w:r>
      <w:proofErr w:type="spellEnd"/>
      <w:r w:rsidRPr="00FA3E6A">
        <w:rPr>
          <w:rFonts w:ascii="Times New Roman" w:hAnsi="Times New Roman" w:cs="Times New Roman"/>
          <w:sz w:val="28"/>
          <w:szCs w:val="28"/>
          <w:lang w:val="uk-UA"/>
        </w:rPr>
        <w:t xml:space="preserve"> І.В. </w:t>
      </w:r>
      <w:proofErr w:type="spellStart"/>
      <w:r w:rsidRPr="00FA3E6A">
        <w:rPr>
          <w:rFonts w:ascii="Times New Roman" w:hAnsi="Times New Roman" w:cs="Times New Roman"/>
          <w:sz w:val="28"/>
          <w:szCs w:val="28"/>
          <w:lang w:val="uk-UA"/>
        </w:rPr>
        <w:t>Компетентнісно</w:t>
      </w:r>
      <w:proofErr w:type="spellEnd"/>
      <w:r w:rsidRPr="00FA3E6A">
        <w:rPr>
          <w:rFonts w:ascii="Times New Roman" w:hAnsi="Times New Roman" w:cs="Times New Roman"/>
          <w:sz w:val="28"/>
          <w:szCs w:val="28"/>
          <w:lang w:val="uk-UA"/>
        </w:rPr>
        <w:t xml:space="preserve"> орієнтований підхід до навчання / І. В. </w:t>
      </w:r>
      <w:proofErr w:type="spellStart"/>
      <w:r w:rsidRPr="00FA3E6A">
        <w:rPr>
          <w:rFonts w:ascii="Times New Roman" w:hAnsi="Times New Roman" w:cs="Times New Roman"/>
          <w:sz w:val="28"/>
          <w:szCs w:val="28"/>
          <w:lang w:val="uk-UA"/>
        </w:rPr>
        <w:t>Родигіна</w:t>
      </w:r>
      <w:proofErr w:type="spellEnd"/>
      <w:r w:rsidRPr="00FA3E6A">
        <w:rPr>
          <w:rFonts w:ascii="Times New Roman" w:hAnsi="Times New Roman" w:cs="Times New Roman"/>
          <w:sz w:val="28"/>
          <w:szCs w:val="28"/>
          <w:lang w:val="uk-UA"/>
        </w:rPr>
        <w:t>. – Х.: Вид. група «Основа», 2005. – 96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Сапин</w:t>
      </w:r>
      <w:proofErr w:type="spellEnd"/>
      <w:r w:rsidRPr="00FA3E6A">
        <w:rPr>
          <w:rFonts w:ascii="Times New Roman" w:hAnsi="Times New Roman" w:cs="Times New Roman"/>
          <w:sz w:val="28"/>
          <w:szCs w:val="28"/>
          <w:lang w:val="uk-UA"/>
        </w:rPr>
        <w:t xml:space="preserve"> М.Р. </w:t>
      </w:r>
      <w:proofErr w:type="spellStart"/>
      <w:r w:rsidRPr="00FA3E6A">
        <w:rPr>
          <w:rFonts w:ascii="Times New Roman" w:hAnsi="Times New Roman" w:cs="Times New Roman"/>
          <w:sz w:val="28"/>
          <w:szCs w:val="28"/>
          <w:lang w:val="uk-UA"/>
        </w:rPr>
        <w:t>Анатомия</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детей</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подростков</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пособие</w:t>
      </w:r>
      <w:proofErr w:type="spellEnd"/>
      <w:r w:rsidRPr="00FA3E6A">
        <w:rPr>
          <w:rFonts w:ascii="Times New Roman" w:hAnsi="Times New Roman" w:cs="Times New Roman"/>
          <w:sz w:val="28"/>
          <w:szCs w:val="28"/>
          <w:lang w:val="uk-UA"/>
        </w:rPr>
        <w:t xml:space="preserve"> для </w:t>
      </w:r>
      <w:proofErr w:type="spellStart"/>
      <w:r w:rsidRPr="00FA3E6A">
        <w:rPr>
          <w:rFonts w:ascii="Times New Roman" w:hAnsi="Times New Roman" w:cs="Times New Roman"/>
          <w:sz w:val="28"/>
          <w:szCs w:val="28"/>
          <w:lang w:val="uk-UA"/>
        </w:rPr>
        <w:t>студ</w:t>
      </w:r>
      <w:proofErr w:type="spellEnd"/>
      <w:r w:rsidRPr="00FA3E6A">
        <w:rPr>
          <w:rFonts w:ascii="Times New Roman" w:hAnsi="Times New Roman" w:cs="Times New Roman"/>
          <w:sz w:val="28"/>
          <w:szCs w:val="28"/>
          <w:lang w:val="uk-UA"/>
        </w:rPr>
        <w:t xml:space="preserve">. пед. </w:t>
      </w:r>
      <w:proofErr w:type="spellStart"/>
      <w:r w:rsidRPr="00FA3E6A">
        <w:rPr>
          <w:rFonts w:ascii="Times New Roman" w:hAnsi="Times New Roman" w:cs="Times New Roman"/>
          <w:sz w:val="28"/>
          <w:szCs w:val="28"/>
          <w:lang w:val="uk-UA"/>
        </w:rPr>
        <w:t>вузов</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Сапин</w:t>
      </w:r>
      <w:proofErr w:type="spellEnd"/>
      <w:r w:rsidRPr="00FA3E6A">
        <w:rPr>
          <w:rFonts w:ascii="Times New Roman" w:hAnsi="Times New Roman" w:cs="Times New Roman"/>
          <w:sz w:val="28"/>
          <w:szCs w:val="28"/>
          <w:lang w:val="uk-UA"/>
        </w:rPr>
        <w:t xml:space="preserve"> М.Р., </w:t>
      </w:r>
      <w:proofErr w:type="spellStart"/>
      <w:r w:rsidRPr="00FA3E6A">
        <w:rPr>
          <w:rFonts w:ascii="Times New Roman" w:hAnsi="Times New Roman" w:cs="Times New Roman"/>
          <w:sz w:val="28"/>
          <w:szCs w:val="28"/>
          <w:lang w:val="uk-UA"/>
        </w:rPr>
        <w:t>Брыскина</w:t>
      </w:r>
      <w:proofErr w:type="spellEnd"/>
      <w:r w:rsidRPr="00FA3E6A">
        <w:rPr>
          <w:rFonts w:ascii="Times New Roman" w:hAnsi="Times New Roman" w:cs="Times New Roman"/>
          <w:sz w:val="28"/>
          <w:szCs w:val="28"/>
          <w:lang w:val="uk-UA"/>
        </w:rPr>
        <w:t xml:space="preserve"> З.Г. – М.: </w:t>
      </w:r>
      <w:proofErr w:type="spellStart"/>
      <w:r w:rsidRPr="00FA3E6A">
        <w:rPr>
          <w:rFonts w:ascii="Times New Roman" w:hAnsi="Times New Roman" w:cs="Times New Roman"/>
          <w:sz w:val="28"/>
          <w:szCs w:val="28"/>
          <w:lang w:val="uk-UA"/>
        </w:rPr>
        <w:t>Издательский</w:t>
      </w:r>
      <w:proofErr w:type="spellEnd"/>
      <w:r w:rsidRPr="00FA3E6A">
        <w:rPr>
          <w:rFonts w:ascii="Times New Roman" w:hAnsi="Times New Roman" w:cs="Times New Roman"/>
          <w:sz w:val="28"/>
          <w:szCs w:val="28"/>
          <w:lang w:val="uk-UA"/>
        </w:rPr>
        <w:t xml:space="preserve"> центр «</w:t>
      </w:r>
      <w:proofErr w:type="spellStart"/>
      <w:r w:rsidRPr="00FA3E6A">
        <w:rPr>
          <w:rFonts w:ascii="Times New Roman" w:hAnsi="Times New Roman" w:cs="Times New Roman"/>
          <w:sz w:val="28"/>
          <w:szCs w:val="28"/>
          <w:lang w:val="uk-UA"/>
        </w:rPr>
        <w:t>Академия</w:t>
      </w:r>
      <w:proofErr w:type="spellEnd"/>
      <w:r w:rsidRPr="00FA3E6A">
        <w:rPr>
          <w:rFonts w:ascii="Times New Roman" w:hAnsi="Times New Roman" w:cs="Times New Roman"/>
          <w:sz w:val="28"/>
          <w:szCs w:val="28"/>
          <w:lang w:val="uk-UA"/>
        </w:rPr>
        <w:t>», 2000. – 456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Тарасюк В.С. Ріст і розвиток людини / В. С. Тарасюк. – К. : Медицина, 2008. – 400 с.</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r w:rsidRPr="00FA3E6A">
        <w:rPr>
          <w:rFonts w:ascii="Times New Roman" w:hAnsi="Times New Roman" w:cs="Times New Roman"/>
          <w:sz w:val="28"/>
          <w:szCs w:val="28"/>
          <w:lang w:val="uk-UA"/>
        </w:rPr>
        <w:t xml:space="preserve">Тарасюк В.С. Ріст і розвиток людини / В. С. Тарасюк., </w:t>
      </w:r>
      <w:proofErr w:type="spellStart"/>
      <w:r w:rsidRPr="00FA3E6A">
        <w:rPr>
          <w:rFonts w:ascii="Times New Roman" w:hAnsi="Times New Roman" w:cs="Times New Roman"/>
          <w:sz w:val="28"/>
          <w:szCs w:val="28"/>
          <w:lang w:val="uk-UA"/>
        </w:rPr>
        <w:t>Г.Г.Титаренко</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І.В.Паламар</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Н.В.Титаренко</w:t>
      </w:r>
      <w:proofErr w:type="spellEnd"/>
      <w:r w:rsidRPr="00FA3E6A">
        <w:rPr>
          <w:rFonts w:ascii="Times New Roman" w:hAnsi="Times New Roman" w:cs="Times New Roman"/>
          <w:sz w:val="28"/>
          <w:szCs w:val="28"/>
          <w:lang w:val="uk-UA"/>
        </w:rPr>
        <w:t xml:space="preserve"> – К. : </w:t>
      </w:r>
      <w:proofErr w:type="spellStart"/>
      <w:r w:rsidRPr="00FA3E6A">
        <w:rPr>
          <w:rFonts w:ascii="Times New Roman" w:hAnsi="Times New Roman" w:cs="Times New Roman"/>
          <w:sz w:val="28"/>
          <w:szCs w:val="28"/>
          <w:lang w:val="uk-UA"/>
        </w:rPr>
        <w:t>Здоровя</w:t>
      </w:r>
      <w:proofErr w:type="spellEnd"/>
      <w:r w:rsidRPr="00FA3E6A">
        <w:rPr>
          <w:rFonts w:ascii="Times New Roman" w:hAnsi="Times New Roman" w:cs="Times New Roman"/>
          <w:sz w:val="28"/>
          <w:szCs w:val="28"/>
          <w:lang w:val="uk-UA"/>
        </w:rPr>
        <w:t xml:space="preserve">, 2002. – 270 с. </w:t>
      </w:r>
    </w:p>
    <w:p w:rsidR="00DF2B7D" w:rsidRPr="00FA3E6A" w:rsidRDefault="00DF2B7D" w:rsidP="00DF2B7D">
      <w:pPr>
        <w:pStyle w:val="a9"/>
        <w:widowControl w:val="0"/>
        <w:numPr>
          <w:ilvl w:val="0"/>
          <w:numId w:val="22"/>
        </w:numPr>
        <w:tabs>
          <w:tab w:val="left" w:pos="-4678"/>
          <w:tab w:val="left" w:pos="851"/>
        </w:tabs>
        <w:spacing w:before="0" w:beforeAutospacing="0" w:after="0" w:afterAutospacing="0"/>
        <w:ind w:left="567" w:hanging="567"/>
        <w:jc w:val="both"/>
        <w:rPr>
          <w:sz w:val="28"/>
          <w:szCs w:val="28"/>
          <w:lang w:val="uk-UA"/>
        </w:rPr>
      </w:pPr>
      <w:r w:rsidRPr="00FA3E6A">
        <w:rPr>
          <w:sz w:val="28"/>
          <w:szCs w:val="28"/>
          <w:lang w:val="uk-UA"/>
        </w:rPr>
        <w:t>Тихомирова Л.Ф. Теоретико-</w:t>
      </w:r>
      <w:proofErr w:type="spellStart"/>
      <w:r w:rsidRPr="00FA3E6A">
        <w:rPr>
          <w:sz w:val="28"/>
          <w:szCs w:val="28"/>
          <w:lang w:val="uk-UA"/>
        </w:rPr>
        <w:t>методические</w:t>
      </w:r>
      <w:proofErr w:type="spellEnd"/>
      <w:r w:rsidRPr="00FA3E6A">
        <w:rPr>
          <w:sz w:val="28"/>
          <w:szCs w:val="28"/>
          <w:lang w:val="uk-UA"/>
        </w:rPr>
        <w:t xml:space="preserve"> </w:t>
      </w:r>
      <w:proofErr w:type="spellStart"/>
      <w:r w:rsidRPr="00FA3E6A">
        <w:rPr>
          <w:sz w:val="28"/>
          <w:szCs w:val="28"/>
          <w:lang w:val="uk-UA"/>
        </w:rPr>
        <w:t>основы</w:t>
      </w:r>
      <w:proofErr w:type="spellEnd"/>
      <w:r w:rsidRPr="00FA3E6A">
        <w:rPr>
          <w:sz w:val="28"/>
          <w:szCs w:val="28"/>
          <w:lang w:val="uk-UA"/>
        </w:rPr>
        <w:t xml:space="preserve"> </w:t>
      </w:r>
      <w:proofErr w:type="spellStart"/>
      <w:r w:rsidRPr="00FA3E6A">
        <w:rPr>
          <w:sz w:val="28"/>
          <w:szCs w:val="28"/>
          <w:lang w:val="uk-UA"/>
        </w:rPr>
        <w:t>здоровьесберегающей</w:t>
      </w:r>
      <w:proofErr w:type="spellEnd"/>
      <w:r w:rsidRPr="00FA3E6A">
        <w:rPr>
          <w:sz w:val="28"/>
          <w:szCs w:val="28"/>
          <w:lang w:val="uk-UA"/>
        </w:rPr>
        <w:t xml:space="preserve"> </w:t>
      </w:r>
      <w:proofErr w:type="spellStart"/>
      <w:r w:rsidRPr="00FA3E6A">
        <w:rPr>
          <w:sz w:val="28"/>
          <w:szCs w:val="28"/>
          <w:lang w:val="uk-UA"/>
        </w:rPr>
        <w:t>педагогики</w:t>
      </w:r>
      <w:proofErr w:type="spellEnd"/>
      <w:r w:rsidRPr="00FA3E6A">
        <w:rPr>
          <w:sz w:val="28"/>
          <w:szCs w:val="28"/>
          <w:lang w:val="uk-UA"/>
        </w:rPr>
        <w:t xml:space="preserve"> [Текст]: </w:t>
      </w:r>
      <w:proofErr w:type="spellStart"/>
      <w:r w:rsidRPr="00FA3E6A">
        <w:rPr>
          <w:sz w:val="28"/>
          <w:szCs w:val="28"/>
          <w:lang w:val="uk-UA"/>
        </w:rPr>
        <w:t>монография</w:t>
      </w:r>
      <w:proofErr w:type="spellEnd"/>
      <w:r w:rsidRPr="00FA3E6A">
        <w:rPr>
          <w:sz w:val="28"/>
          <w:szCs w:val="28"/>
          <w:lang w:val="uk-UA"/>
        </w:rPr>
        <w:t xml:space="preserve"> / Л. Ф. Тихомирова. – Ярославль: </w:t>
      </w:r>
      <w:proofErr w:type="spellStart"/>
      <w:r w:rsidRPr="00FA3E6A">
        <w:rPr>
          <w:sz w:val="28"/>
          <w:szCs w:val="28"/>
          <w:lang w:val="uk-UA"/>
        </w:rPr>
        <w:t>Изд</w:t>
      </w:r>
      <w:proofErr w:type="spellEnd"/>
      <w:r w:rsidRPr="00FA3E6A">
        <w:rPr>
          <w:sz w:val="28"/>
          <w:szCs w:val="28"/>
          <w:lang w:val="uk-UA"/>
        </w:rPr>
        <w:t>-во ЯГПУ, 2004. – 240 с.</w:t>
      </w:r>
    </w:p>
    <w:p w:rsidR="00DF2B7D" w:rsidRPr="00FA3E6A" w:rsidRDefault="00DF2B7D" w:rsidP="00DF2B7D">
      <w:pPr>
        <w:pStyle w:val="a5"/>
        <w:widowControl w:val="0"/>
        <w:numPr>
          <w:ilvl w:val="0"/>
          <w:numId w:val="22"/>
        </w:numPr>
        <w:shd w:val="clear" w:color="auto" w:fill="FFFFFF"/>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Филиппов</w:t>
      </w:r>
      <w:proofErr w:type="spellEnd"/>
      <w:r w:rsidRPr="00FA3E6A">
        <w:rPr>
          <w:rFonts w:ascii="Times New Roman" w:hAnsi="Times New Roman" w:cs="Times New Roman"/>
          <w:sz w:val="28"/>
          <w:szCs w:val="28"/>
          <w:lang w:val="uk-UA"/>
        </w:rPr>
        <w:t xml:space="preserve"> М.М. </w:t>
      </w:r>
      <w:proofErr w:type="spellStart"/>
      <w:r w:rsidRPr="00FA3E6A">
        <w:rPr>
          <w:rFonts w:ascii="Times New Roman" w:hAnsi="Times New Roman" w:cs="Times New Roman"/>
          <w:sz w:val="28"/>
          <w:szCs w:val="28"/>
          <w:lang w:val="uk-UA"/>
        </w:rPr>
        <w:t>Психология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функциональных</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состояний</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Учеб</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пособие</w:t>
      </w:r>
      <w:proofErr w:type="spellEnd"/>
      <w:r w:rsidRPr="00FA3E6A">
        <w:rPr>
          <w:rFonts w:ascii="Times New Roman" w:hAnsi="Times New Roman" w:cs="Times New Roman"/>
          <w:sz w:val="28"/>
          <w:szCs w:val="28"/>
          <w:lang w:val="uk-UA"/>
        </w:rPr>
        <w:t xml:space="preserve">. - К.: МАУП, 2006. — 240 с. </w:t>
      </w:r>
    </w:p>
    <w:p w:rsidR="00DF2B7D" w:rsidRPr="00FA3E6A" w:rsidRDefault="00DF2B7D" w:rsidP="00DF2B7D">
      <w:pPr>
        <w:pStyle w:val="a5"/>
        <w:numPr>
          <w:ilvl w:val="0"/>
          <w:numId w:val="22"/>
        </w:numPr>
        <w:spacing w:after="0" w:line="240" w:lineRule="auto"/>
        <w:ind w:left="567" w:hanging="567"/>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Формування здорового способу життя молоді проблеми і перспективи / О.О. Яременко, О.В. Вакуленко та ін.. – К.: Український ін-т соціальних досліджень, 2000. – 207 с. </w:t>
      </w:r>
    </w:p>
    <w:p w:rsidR="00DF2B7D" w:rsidRPr="00FA3E6A" w:rsidRDefault="00DF2B7D" w:rsidP="00DF2B7D">
      <w:pPr>
        <w:pStyle w:val="a5"/>
        <w:widowControl w:val="0"/>
        <w:numPr>
          <w:ilvl w:val="0"/>
          <w:numId w:val="22"/>
        </w:numPr>
        <w:overflowPunct w:val="0"/>
        <w:autoSpaceDE w:val="0"/>
        <w:autoSpaceDN w:val="0"/>
        <w:adjustRightInd w:val="0"/>
        <w:spacing w:after="0" w:line="240" w:lineRule="auto"/>
        <w:ind w:left="567" w:hanging="567"/>
        <w:jc w:val="both"/>
        <w:rPr>
          <w:rFonts w:ascii="Times New Roman" w:hAnsi="Times New Roman" w:cs="Times New Roman"/>
          <w:sz w:val="28"/>
          <w:szCs w:val="28"/>
          <w:lang w:val="uk-UA"/>
        </w:rPr>
      </w:pPr>
      <w:proofErr w:type="spellStart"/>
      <w:r w:rsidRPr="00FA3E6A">
        <w:rPr>
          <w:rFonts w:ascii="Times New Roman" w:hAnsi="Times New Roman" w:cs="Times New Roman"/>
          <w:sz w:val="28"/>
          <w:szCs w:val="28"/>
          <w:lang w:val="uk-UA"/>
        </w:rPr>
        <w:t>Хрипкова</w:t>
      </w:r>
      <w:proofErr w:type="spellEnd"/>
      <w:r w:rsidRPr="00FA3E6A">
        <w:rPr>
          <w:rFonts w:ascii="Times New Roman" w:hAnsi="Times New Roman" w:cs="Times New Roman"/>
          <w:sz w:val="28"/>
          <w:szCs w:val="28"/>
          <w:lang w:val="uk-UA"/>
        </w:rPr>
        <w:t xml:space="preserve"> А. Г. </w:t>
      </w:r>
      <w:proofErr w:type="spellStart"/>
      <w:r w:rsidRPr="00FA3E6A">
        <w:rPr>
          <w:rFonts w:ascii="Times New Roman" w:hAnsi="Times New Roman" w:cs="Times New Roman"/>
          <w:sz w:val="28"/>
          <w:szCs w:val="28"/>
          <w:lang w:val="uk-UA"/>
        </w:rPr>
        <w:t>Возрастная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физиология</w:t>
      </w:r>
      <w:proofErr w:type="spellEnd"/>
      <w:r w:rsidRPr="00FA3E6A">
        <w:rPr>
          <w:rFonts w:ascii="Times New Roman" w:hAnsi="Times New Roman" w:cs="Times New Roman"/>
          <w:sz w:val="28"/>
          <w:szCs w:val="28"/>
          <w:lang w:val="uk-UA"/>
        </w:rPr>
        <w:t xml:space="preserve"> и </w:t>
      </w:r>
      <w:proofErr w:type="spellStart"/>
      <w:r w:rsidRPr="00FA3E6A">
        <w:rPr>
          <w:rFonts w:ascii="Times New Roman" w:hAnsi="Times New Roman" w:cs="Times New Roman"/>
          <w:sz w:val="28"/>
          <w:szCs w:val="28"/>
          <w:lang w:val="uk-UA"/>
        </w:rPr>
        <w:t>школьная</w:t>
      </w:r>
      <w:proofErr w:type="spellEnd"/>
      <w:r w:rsidRPr="00FA3E6A">
        <w:rPr>
          <w:rFonts w:ascii="Times New Roman" w:hAnsi="Times New Roman" w:cs="Times New Roman"/>
          <w:sz w:val="28"/>
          <w:szCs w:val="28"/>
          <w:lang w:val="uk-UA"/>
        </w:rPr>
        <w:t xml:space="preserve"> </w:t>
      </w:r>
      <w:proofErr w:type="spellStart"/>
      <w:r w:rsidRPr="00FA3E6A">
        <w:rPr>
          <w:rFonts w:ascii="Times New Roman" w:hAnsi="Times New Roman" w:cs="Times New Roman"/>
          <w:sz w:val="28"/>
          <w:szCs w:val="28"/>
          <w:lang w:val="uk-UA"/>
        </w:rPr>
        <w:t>гигиена</w:t>
      </w:r>
      <w:proofErr w:type="spellEnd"/>
      <w:r w:rsidRPr="00FA3E6A">
        <w:rPr>
          <w:rFonts w:ascii="Times New Roman" w:hAnsi="Times New Roman" w:cs="Times New Roman"/>
          <w:sz w:val="28"/>
          <w:szCs w:val="28"/>
          <w:lang w:val="uk-UA"/>
        </w:rPr>
        <w:t xml:space="preserve"> / </w:t>
      </w:r>
      <w:proofErr w:type="spellStart"/>
      <w:r w:rsidRPr="00FA3E6A">
        <w:rPr>
          <w:rFonts w:ascii="Times New Roman" w:hAnsi="Times New Roman" w:cs="Times New Roman"/>
          <w:sz w:val="28"/>
          <w:szCs w:val="28"/>
          <w:lang w:val="uk-UA"/>
        </w:rPr>
        <w:t>Хрипкова</w:t>
      </w:r>
      <w:proofErr w:type="spellEnd"/>
      <w:r w:rsidRPr="00FA3E6A">
        <w:rPr>
          <w:rFonts w:ascii="Times New Roman" w:hAnsi="Times New Roman" w:cs="Times New Roman"/>
          <w:sz w:val="28"/>
          <w:szCs w:val="28"/>
          <w:lang w:val="uk-UA"/>
        </w:rPr>
        <w:t xml:space="preserve"> А. Г., </w:t>
      </w:r>
      <w:proofErr w:type="spellStart"/>
      <w:r w:rsidRPr="00FA3E6A">
        <w:rPr>
          <w:rFonts w:ascii="Times New Roman" w:hAnsi="Times New Roman" w:cs="Times New Roman"/>
          <w:sz w:val="28"/>
          <w:szCs w:val="28"/>
          <w:lang w:val="uk-UA"/>
        </w:rPr>
        <w:t>Антропова</w:t>
      </w:r>
      <w:proofErr w:type="spellEnd"/>
      <w:r w:rsidRPr="00FA3E6A">
        <w:rPr>
          <w:rFonts w:ascii="Times New Roman" w:hAnsi="Times New Roman" w:cs="Times New Roman"/>
          <w:sz w:val="28"/>
          <w:szCs w:val="28"/>
          <w:lang w:val="uk-UA"/>
        </w:rPr>
        <w:t xml:space="preserve"> М. В., </w:t>
      </w:r>
      <w:proofErr w:type="spellStart"/>
      <w:r w:rsidRPr="00FA3E6A">
        <w:rPr>
          <w:rFonts w:ascii="Times New Roman" w:hAnsi="Times New Roman" w:cs="Times New Roman"/>
          <w:sz w:val="28"/>
          <w:szCs w:val="28"/>
          <w:lang w:val="uk-UA"/>
        </w:rPr>
        <w:t>Фарбер</w:t>
      </w:r>
      <w:proofErr w:type="spellEnd"/>
      <w:r w:rsidRPr="00FA3E6A">
        <w:rPr>
          <w:rFonts w:ascii="Times New Roman" w:hAnsi="Times New Roman" w:cs="Times New Roman"/>
          <w:sz w:val="28"/>
          <w:szCs w:val="28"/>
          <w:lang w:val="uk-UA"/>
        </w:rPr>
        <w:t xml:space="preserve"> Д. А. – М.:</w:t>
      </w:r>
      <w:proofErr w:type="spellStart"/>
      <w:r w:rsidRPr="00FA3E6A">
        <w:rPr>
          <w:rFonts w:ascii="Times New Roman" w:hAnsi="Times New Roman" w:cs="Times New Roman"/>
          <w:sz w:val="28"/>
          <w:szCs w:val="28"/>
          <w:lang w:val="uk-UA"/>
        </w:rPr>
        <w:t>Просвещение</w:t>
      </w:r>
      <w:proofErr w:type="spellEnd"/>
      <w:r w:rsidRPr="00FA3E6A">
        <w:rPr>
          <w:rFonts w:ascii="Times New Roman" w:hAnsi="Times New Roman" w:cs="Times New Roman"/>
          <w:sz w:val="28"/>
          <w:szCs w:val="28"/>
          <w:lang w:val="uk-UA"/>
        </w:rPr>
        <w:t xml:space="preserve">, 1990. —319 с. </w:t>
      </w: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sz w:val="28"/>
          <w:szCs w:val="28"/>
          <w:lang w:val="uk-UA"/>
        </w:rPr>
      </w:pPr>
    </w:p>
    <w:p w:rsidR="00DF2B7D" w:rsidRPr="00FA3E6A" w:rsidRDefault="00DF2B7D" w:rsidP="00DF2B7D">
      <w:pPr>
        <w:widowControl w:val="0"/>
        <w:tabs>
          <w:tab w:val="left" w:pos="1276"/>
        </w:tabs>
        <w:spacing w:after="0" w:line="240" w:lineRule="auto"/>
        <w:ind w:firstLine="567"/>
        <w:jc w:val="both"/>
        <w:rPr>
          <w:rFonts w:ascii="Times New Roman" w:hAnsi="Times New Roman" w:cs="Times New Roman"/>
          <w:i/>
          <w:sz w:val="28"/>
          <w:szCs w:val="28"/>
          <w:u w:val="single"/>
          <w:lang w:val="uk-UA"/>
        </w:rPr>
      </w:pPr>
      <w:r w:rsidRPr="00FA3E6A">
        <w:rPr>
          <w:rFonts w:ascii="Times New Roman" w:hAnsi="Times New Roman" w:cs="Times New Roman"/>
          <w:i/>
          <w:sz w:val="28"/>
          <w:szCs w:val="28"/>
          <w:u w:val="single"/>
          <w:lang w:val="uk-UA"/>
        </w:rPr>
        <w:t>Інтернет – ресурси:</w:t>
      </w:r>
    </w:p>
    <w:p w:rsidR="00DF2B7D" w:rsidRPr="00FA3E6A" w:rsidRDefault="00D35809" w:rsidP="00DF2B7D">
      <w:pPr>
        <w:pStyle w:val="a5"/>
        <w:widowControl w:val="0"/>
        <w:numPr>
          <w:ilvl w:val="0"/>
          <w:numId w:val="24"/>
        </w:numPr>
        <w:shd w:val="clear" w:color="auto" w:fill="FFFFFF"/>
        <w:spacing w:after="0" w:line="240" w:lineRule="auto"/>
        <w:ind w:left="567" w:hanging="567"/>
        <w:jc w:val="both"/>
        <w:rPr>
          <w:rFonts w:ascii="Times New Roman" w:hAnsi="Times New Roman" w:cs="Times New Roman"/>
          <w:sz w:val="28"/>
          <w:szCs w:val="28"/>
          <w:lang w:val="uk-UA"/>
        </w:rPr>
      </w:pPr>
      <w:hyperlink r:id="rId6" w:history="1">
        <w:r w:rsidR="00DF2B7D" w:rsidRPr="00FA3E6A">
          <w:rPr>
            <w:rStyle w:val="a6"/>
            <w:rFonts w:ascii="Times New Roman" w:hAnsi="Times New Roman" w:cs="Times New Roman"/>
            <w:color w:val="auto"/>
            <w:sz w:val="28"/>
            <w:szCs w:val="28"/>
            <w:lang w:val="uk-UA"/>
          </w:rPr>
          <w:t>http://fondknig.com/2009/06/04/lekcii_po_anatomii_i_fiziologii_s_osnovami_patologii_audiokniga.html</w:t>
        </w:r>
      </w:hyperlink>
    </w:p>
    <w:p w:rsidR="00DF2B7D" w:rsidRPr="00FA3E6A" w:rsidRDefault="00D35809" w:rsidP="00DF2B7D">
      <w:pPr>
        <w:pStyle w:val="a5"/>
        <w:widowControl w:val="0"/>
        <w:numPr>
          <w:ilvl w:val="0"/>
          <w:numId w:val="24"/>
        </w:numPr>
        <w:shd w:val="clear" w:color="auto" w:fill="FFFFFF"/>
        <w:spacing w:after="0" w:line="240" w:lineRule="auto"/>
        <w:ind w:left="567" w:hanging="567"/>
        <w:jc w:val="both"/>
        <w:rPr>
          <w:rFonts w:ascii="Times New Roman" w:hAnsi="Times New Roman" w:cs="Times New Roman"/>
          <w:sz w:val="28"/>
          <w:szCs w:val="28"/>
          <w:lang w:val="uk-UA"/>
        </w:rPr>
      </w:pPr>
      <w:hyperlink r:id="rId7" w:history="1">
        <w:r w:rsidR="00DF2B7D" w:rsidRPr="00FA3E6A">
          <w:rPr>
            <w:rStyle w:val="a6"/>
            <w:rFonts w:ascii="Times New Roman" w:hAnsi="Times New Roman" w:cs="Times New Roman"/>
            <w:color w:val="auto"/>
            <w:sz w:val="28"/>
            <w:szCs w:val="28"/>
            <w:lang w:val="uk-UA"/>
          </w:rPr>
          <w:t>http://human-physiology.ru/</w:t>
        </w:r>
      </w:hyperlink>
    </w:p>
    <w:p w:rsidR="00DF2B7D" w:rsidRPr="00FA3E6A" w:rsidRDefault="00D35809" w:rsidP="00DF2B7D">
      <w:pPr>
        <w:pStyle w:val="a5"/>
        <w:widowControl w:val="0"/>
        <w:numPr>
          <w:ilvl w:val="0"/>
          <w:numId w:val="24"/>
        </w:numPr>
        <w:shd w:val="clear" w:color="auto" w:fill="FFFFFF"/>
        <w:spacing w:after="0" w:line="240" w:lineRule="auto"/>
        <w:ind w:left="567" w:hanging="567"/>
        <w:jc w:val="both"/>
        <w:rPr>
          <w:rFonts w:ascii="Times New Roman" w:hAnsi="Times New Roman" w:cs="Times New Roman"/>
          <w:sz w:val="28"/>
          <w:szCs w:val="28"/>
          <w:lang w:val="uk-UA"/>
        </w:rPr>
      </w:pPr>
      <w:hyperlink r:id="rId8" w:history="1">
        <w:r w:rsidR="00DF2B7D" w:rsidRPr="00FA3E6A">
          <w:rPr>
            <w:rStyle w:val="a6"/>
            <w:rFonts w:ascii="Times New Roman" w:hAnsi="Times New Roman" w:cs="Times New Roman"/>
            <w:color w:val="auto"/>
            <w:sz w:val="28"/>
            <w:szCs w:val="28"/>
            <w:lang w:val="uk-UA"/>
          </w:rPr>
          <w:t>http://www.bibliotekar.ru/447/</w:t>
        </w:r>
      </w:hyperlink>
    </w:p>
    <w:p w:rsidR="00DF2B7D" w:rsidRPr="00FA3E6A" w:rsidRDefault="00D35809" w:rsidP="00DF2B7D">
      <w:pPr>
        <w:pStyle w:val="a5"/>
        <w:widowControl w:val="0"/>
        <w:numPr>
          <w:ilvl w:val="0"/>
          <w:numId w:val="24"/>
        </w:numPr>
        <w:shd w:val="clear" w:color="auto" w:fill="FFFFFF"/>
        <w:spacing w:after="0" w:line="240" w:lineRule="auto"/>
        <w:ind w:left="567" w:hanging="567"/>
        <w:jc w:val="both"/>
        <w:rPr>
          <w:rFonts w:ascii="Times New Roman" w:hAnsi="Times New Roman" w:cs="Times New Roman"/>
          <w:sz w:val="28"/>
          <w:szCs w:val="28"/>
          <w:lang w:val="uk-UA"/>
        </w:rPr>
      </w:pPr>
      <w:hyperlink r:id="rId9" w:history="1">
        <w:r w:rsidR="00DF2B7D" w:rsidRPr="00FA3E6A">
          <w:rPr>
            <w:rStyle w:val="a6"/>
            <w:rFonts w:ascii="Times New Roman" w:hAnsi="Times New Roman" w:cs="Times New Roman"/>
            <w:color w:val="auto"/>
            <w:sz w:val="28"/>
            <w:szCs w:val="28"/>
            <w:lang w:val="uk-UA"/>
          </w:rPr>
          <w:t>http://www.biology.org.ua</w:t>
        </w:r>
      </w:hyperlink>
    </w:p>
    <w:p w:rsidR="00DF2B7D" w:rsidRPr="00FA3E6A" w:rsidRDefault="00D35809" w:rsidP="00DF2B7D">
      <w:pPr>
        <w:pStyle w:val="a5"/>
        <w:widowControl w:val="0"/>
        <w:numPr>
          <w:ilvl w:val="0"/>
          <w:numId w:val="24"/>
        </w:numPr>
        <w:shd w:val="clear" w:color="auto" w:fill="FFFFFF"/>
        <w:spacing w:after="0" w:line="240" w:lineRule="auto"/>
        <w:ind w:left="567" w:hanging="567"/>
        <w:jc w:val="both"/>
        <w:rPr>
          <w:rFonts w:ascii="Times New Roman" w:hAnsi="Times New Roman" w:cs="Times New Roman"/>
          <w:sz w:val="28"/>
          <w:szCs w:val="28"/>
          <w:lang w:val="uk-UA"/>
        </w:rPr>
      </w:pPr>
      <w:hyperlink r:id="rId10" w:history="1">
        <w:r w:rsidR="00DF2B7D" w:rsidRPr="00FA3E6A">
          <w:rPr>
            <w:rStyle w:val="a6"/>
            <w:rFonts w:ascii="Times New Roman" w:hAnsi="Times New Roman" w:cs="Times New Roman"/>
            <w:color w:val="auto"/>
            <w:sz w:val="28"/>
            <w:szCs w:val="28"/>
            <w:lang w:val="uk-UA"/>
          </w:rPr>
          <w:t>http://www.onu.edu.ua/</w:t>
        </w:r>
      </w:hyperlink>
    </w:p>
    <w:p w:rsidR="00DF2B7D" w:rsidRPr="00FA3E6A" w:rsidRDefault="00DF2B7D" w:rsidP="00DF2B7D">
      <w:pPr>
        <w:pStyle w:val="a5"/>
        <w:widowControl w:val="0"/>
        <w:numPr>
          <w:ilvl w:val="0"/>
          <w:numId w:val="24"/>
        </w:numPr>
        <w:tabs>
          <w:tab w:val="left" w:pos="1276"/>
        </w:tabs>
        <w:spacing w:after="0" w:line="240" w:lineRule="auto"/>
        <w:ind w:left="567" w:hanging="567"/>
        <w:jc w:val="both"/>
        <w:rPr>
          <w:rFonts w:ascii="Times New Roman" w:eastAsia="Times New Roman" w:hAnsi="Times New Roman" w:cs="Times New Roman"/>
          <w:sz w:val="28"/>
          <w:szCs w:val="28"/>
          <w:lang w:val="uk-UA"/>
        </w:rPr>
      </w:pPr>
      <w:r w:rsidRPr="00FA3E6A">
        <w:rPr>
          <w:rFonts w:ascii="Times New Roman" w:eastAsia="Times New Roman" w:hAnsi="Times New Roman" w:cs="Times New Roman"/>
          <w:sz w:val="28"/>
          <w:szCs w:val="28"/>
          <w:lang w:val="uk-UA"/>
        </w:rPr>
        <w:t xml:space="preserve">http://zakon 2.rada.gov.ua/ </w:t>
      </w:r>
      <w:proofErr w:type="spellStart"/>
      <w:r w:rsidRPr="00FA3E6A">
        <w:rPr>
          <w:rFonts w:ascii="Times New Roman" w:eastAsia="Times New Roman" w:hAnsi="Times New Roman" w:cs="Times New Roman"/>
          <w:sz w:val="28"/>
          <w:szCs w:val="28"/>
          <w:lang w:val="uk-UA"/>
        </w:rPr>
        <w:t>laws</w:t>
      </w:r>
      <w:proofErr w:type="spellEnd"/>
      <w:r w:rsidRPr="00FA3E6A">
        <w:rPr>
          <w:rFonts w:ascii="Times New Roman" w:eastAsia="Times New Roman" w:hAnsi="Times New Roman" w:cs="Times New Roman"/>
          <w:sz w:val="28"/>
          <w:szCs w:val="28"/>
          <w:lang w:val="uk-UA"/>
        </w:rPr>
        <w:t>/</w:t>
      </w:r>
      <w:proofErr w:type="spellStart"/>
      <w:r w:rsidRPr="00FA3E6A">
        <w:rPr>
          <w:rFonts w:ascii="Times New Roman" w:eastAsia="Times New Roman" w:hAnsi="Times New Roman" w:cs="Times New Roman"/>
          <w:sz w:val="28"/>
          <w:szCs w:val="28"/>
          <w:lang w:val="uk-UA"/>
        </w:rPr>
        <w:t>show</w:t>
      </w:r>
      <w:proofErr w:type="spellEnd"/>
      <w:r w:rsidRPr="00FA3E6A">
        <w:rPr>
          <w:rFonts w:ascii="Times New Roman" w:eastAsia="Times New Roman" w:hAnsi="Times New Roman" w:cs="Times New Roman"/>
          <w:sz w:val="28"/>
          <w:szCs w:val="28"/>
          <w:lang w:val="uk-UA"/>
        </w:rPr>
        <w:t>/995_599.</w:t>
      </w:r>
    </w:p>
    <w:p w:rsidR="00DF2B7D" w:rsidRPr="00FA3E6A" w:rsidRDefault="00DF2B7D" w:rsidP="00E44960">
      <w:pPr>
        <w:widowControl w:val="0"/>
        <w:spacing w:after="0" w:line="240" w:lineRule="auto"/>
        <w:ind w:firstLine="284"/>
        <w:jc w:val="both"/>
        <w:rPr>
          <w:rFonts w:ascii="Times New Roman" w:eastAsia="Calibri" w:hAnsi="Times New Roman" w:cs="Times New Roman"/>
          <w:sz w:val="28"/>
          <w:szCs w:val="28"/>
          <w:lang w:val="uk-UA" w:eastAsia="uk-UA"/>
        </w:rPr>
      </w:pPr>
    </w:p>
    <w:sectPr w:rsidR="00DF2B7D" w:rsidRPr="00FA3E6A" w:rsidSect="00A706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440D"/>
    <w:multiLevelType w:val="hybridMultilevel"/>
    <w:tmpl w:val="A99EB3C8"/>
    <w:lvl w:ilvl="0" w:tplc="A098677C">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E87"/>
    <w:multiLevelType w:val="hybridMultilevel"/>
    <w:tmpl w:val="0000390C"/>
    <w:lvl w:ilvl="0" w:tplc="00000F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846C46"/>
    <w:multiLevelType w:val="hybridMultilevel"/>
    <w:tmpl w:val="31586EC4"/>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0BC778A5"/>
    <w:multiLevelType w:val="hybridMultilevel"/>
    <w:tmpl w:val="3E523B52"/>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1A077F"/>
    <w:multiLevelType w:val="hybridMultilevel"/>
    <w:tmpl w:val="81AE4F8A"/>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1CE36216"/>
    <w:multiLevelType w:val="hybridMultilevel"/>
    <w:tmpl w:val="64A454E6"/>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CF23958"/>
    <w:multiLevelType w:val="hybridMultilevel"/>
    <w:tmpl w:val="3D22B0B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8">
    <w:nsid w:val="1F5A0706"/>
    <w:multiLevelType w:val="hybridMultilevel"/>
    <w:tmpl w:val="270C5D9E"/>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235A7784"/>
    <w:multiLevelType w:val="hybridMultilevel"/>
    <w:tmpl w:val="F1FCDAE8"/>
    <w:lvl w:ilvl="0" w:tplc="078AB966">
      <w:start w:val="1"/>
      <w:numFmt w:val="decimal"/>
      <w:lvlText w:val="%1."/>
      <w:lvlJc w:val="left"/>
      <w:pPr>
        <w:tabs>
          <w:tab w:val="num" w:pos="732"/>
        </w:tabs>
        <w:ind w:left="732" w:hanging="372"/>
      </w:pPr>
      <w:rPr>
        <w:rFonts w:hint="default"/>
        <w:b w:val="0"/>
      </w:rPr>
    </w:lvl>
    <w:lvl w:ilvl="1" w:tplc="A4783CC6">
      <w:start w:val="6"/>
      <w:numFmt w:val="bullet"/>
      <w:lvlText w:val="-"/>
      <w:lvlJc w:val="left"/>
      <w:pPr>
        <w:ind w:left="1440" w:hanging="360"/>
      </w:pPr>
      <w:rPr>
        <w:rFonts w:ascii="Arial" w:eastAsia="Times New Roman" w:hAnsi="Arial" w:cs="Arial" w:hint="default"/>
        <w:b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E425A16"/>
    <w:multiLevelType w:val="hybridMultilevel"/>
    <w:tmpl w:val="6AB2B6FC"/>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51A7677"/>
    <w:multiLevelType w:val="hybridMultilevel"/>
    <w:tmpl w:val="FD625038"/>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3CA71CF"/>
    <w:multiLevelType w:val="hybridMultilevel"/>
    <w:tmpl w:val="DAA201E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nsid w:val="4676621A"/>
    <w:multiLevelType w:val="hybridMultilevel"/>
    <w:tmpl w:val="B29EF800"/>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7FA07DD"/>
    <w:multiLevelType w:val="hybridMultilevel"/>
    <w:tmpl w:val="A3022A48"/>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nsid w:val="4DD933A9"/>
    <w:multiLevelType w:val="hybridMultilevel"/>
    <w:tmpl w:val="159A3DD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4E2E79FB"/>
    <w:multiLevelType w:val="hybridMultilevel"/>
    <w:tmpl w:val="BDA295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8225088"/>
    <w:multiLevelType w:val="hybridMultilevel"/>
    <w:tmpl w:val="78BE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6000A"/>
    <w:multiLevelType w:val="hybridMultilevel"/>
    <w:tmpl w:val="811C7DA4"/>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5C754EFF"/>
    <w:multiLevelType w:val="hybridMultilevel"/>
    <w:tmpl w:val="AF1C56E4"/>
    <w:lvl w:ilvl="0" w:tplc="0419000F">
      <w:start w:val="1"/>
      <w:numFmt w:val="decimal"/>
      <w:lvlText w:val="%1."/>
      <w:lvlJc w:val="left"/>
      <w:pPr>
        <w:ind w:left="114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690112A4"/>
    <w:multiLevelType w:val="hybridMultilevel"/>
    <w:tmpl w:val="3FB217DE"/>
    <w:lvl w:ilvl="0" w:tplc="04220005">
      <w:start w:val="1"/>
      <w:numFmt w:val="bullet"/>
      <w:lvlText w:val=""/>
      <w:lvlJc w:val="left"/>
      <w:pPr>
        <w:tabs>
          <w:tab w:val="num" w:pos="720"/>
        </w:tabs>
        <w:ind w:left="720" w:hanging="360"/>
      </w:pPr>
      <w:rPr>
        <w:rFonts w:ascii="Wingdings" w:hAnsi="Wingdings" w:hint="default"/>
      </w:rPr>
    </w:lvl>
    <w:lvl w:ilvl="1" w:tplc="FA66E51A">
      <w:numFmt w:val="bullet"/>
      <w:lvlText w:val="–"/>
      <w:lvlJc w:val="left"/>
      <w:pPr>
        <w:ind w:left="1890" w:hanging="810"/>
      </w:pPr>
      <w:rPr>
        <w:rFonts w:ascii="Times New Roman" w:eastAsia="Calibri"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6A5C0D9A"/>
    <w:multiLevelType w:val="hybridMultilevel"/>
    <w:tmpl w:val="24342BE2"/>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6BF01AD3"/>
    <w:multiLevelType w:val="hybridMultilevel"/>
    <w:tmpl w:val="985A3DB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743C76AB"/>
    <w:multiLevelType w:val="singleLevel"/>
    <w:tmpl w:val="A76671CC"/>
    <w:lvl w:ilvl="0">
      <w:numFmt w:val="bullet"/>
      <w:lvlText w:val="-"/>
      <w:lvlJc w:val="left"/>
      <w:pPr>
        <w:tabs>
          <w:tab w:val="num" w:pos="786"/>
        </w:tabs>
        <w:ind w:left="786" w:hanging="360"/>
      </w:pPr>
    </w:lvl>
  </w:abstractNum>
  <w:num w:numId="1">
    <w:abstractNumId w:val="22"/>
  </w:num>
  <w:num w:numId="2">
    <w:abstractNumId w:val="2"/>
  </w:num>
  <w:num w:numId="3">
    <w:abstractNumId w:val="16"/>
  </w:num>
  <w:num w:numId="4">
    <w:abstractNumId w:val="0"/>
  </w:num>
  <w:num w:numId="5">
    <w:abstractNumId w:val="23"/>
  </w:num>
  <w:num w:numId="6">
    <w:abstractNumId w:val="9"/>
  </w:num>
  <w:num w:numId="7">
    <w:abstractNumId w:val="20"/>
  </w:num>
  <w:num w:numId="8">
    <w:abstractNumId w:val="15"/>
  </w:num>
  <w:num w:numId="9">
    <w:abstractNumId w:val="17"/>
  </w:num>
  <w:num w:numId="10">
    <w:abstractNumId w:val="1"/>
  </w:num>
  <w:num w:numId="11">
    <w:abstractNumId w:val="7"/>
  </w:num>
  <w:num w:numId="12">
    <w:abstractNumId w:val="12"/>
  </w:num>
  <w:num w:numId="13">
    <w:abstractNumId w:val="6"/>
  </w:num>
  <w:num w:numId="14">
    <w:abstractNumId w:val="13"/>
  </w:num>
  <w:num w:numId="15">
    <w:abstractNumId w:val="19"/>
  </w:num>
  <w:num w:numId="16">
    <w:abstractNumId w:val="10"/>
  </w:num>
  <w:num w:numId="17">
    <w:abstractNumId w:val="11"/>
  </w:num>
  <w:num w:numId="18">
    <w:abstractNumId w:val="14"/>
  </w:num>
  <w:num w:numId="19">
    <w:abstractNumId w:val="5"/>
  </w:num>
  <w:num w:numId="20">
    <w:abstractNumId w:val="4"/>
  </w:num>
  <w:num w:numId="21">
    <w:abstractNumId w:val="8"/>
  </w:num>
  <w:num w:numId="22">
    <w:abstractNumId w:val="3"/>
  </w:num>
  <w:num w:numId="23">
    <w:abstractNumId w:val="18"/>
  </w:num>
  <w:num w:numId="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C4E44"/>
    <w:rsid w:val="000022D8"/>
    <w:rsid w:val="00013C2B"/>
    <w:rsid w:val="00015E31"/>
    <w:rsid w:val="00023769"/>
    <w:rsid w:val="00024BBE"/>
    <w:rsid w:val="00024C4B"/>
    <w:rsid w:val="00027619"/>
    <w:rsid w:val="00027CF8"/>
    <w:rsid w:val="00032C37"/>
    <w:rsid w:val="0003385D"/>
    <w:rsid w:val="00036BC9"/>
    <w:rsid w:val="00042D41"/>
    <w:rsid w:val="00043BE6"/>
    <w:rsid w:val="000440D7"/>
    <w:rsid w:val="00045CE2"/>
    <w:rsid w:val="00047B6F"/>
    <w:rsid w:val="00054AFF"/>
    <w:rsid w:val="00055531"/>
    <w:rsid w:val="00063270"/>
    <w:rsid w:val="00067C44"/>
    <w:rsid w:val="00072463"/>
    <w:rsid w:val="00072D85"/>
    <w:rsid w:val="00073110"/>
    <w:rsid w:val="00075163"/>
    <w:rsid w:val="0008172F"/>
    <w:rsid w:val="000825A4"/>
    <w:rsid w:val="00082CF1"/>
    <w:rsid w:val="00082F74"/>
    <w:rsid w:val="00084B51"/>
    <w:rsid w:val="000860A6"/>
    <w:rsid w:val="00086FBD"/>
    <w:rsid w:val="00090BB7"/>
    <w:rsid w:val="000915B0"/>
    <w:rsid w:val="00091F7C"/>
    <w:rsid w:val="00091F97"/>
    <w:rsid w:val="0009295E"/>
    <w:rsid w:val="000941AA"/>
    <w:rsid w:val="00096625"/>
    <w:rsid w:val="000A321C"/>
    <w:rsid w:val="000A436E"/>
    <w:rsid w:val="000A4707"/>
    <w:rsid w:val="000A4B45"/>
    <w:rsid w:val="000A6CB5"/>
    <w:rsid w:val="000B5719"/>
    <w:rsid w:val="000B6506"/>
    <w:rsid w:val="000B6E54"/>
    <w:rsid w:val="000B7044"/>
    <w:rsid w:val="000C158B"/>
    <w:rsid w:val="000C2F4D"/>
    <w:rsid w:val="000C5169"/>
    <w:rsid w:val="000D03E5"/>
    <w:rsid w:val="000D41FD"/>
    <w:rsid w:val="000D74F2"/>
    <w:rsid w:val="000E3257"/>
    <w:rsid w:val="000E42E3"/>
    <w:rsid w:val="000E6FB2"/>
    <w:rsid w:val="000E748A"/>
    <w:rsid w:val="000F6A00"/>
    <w:rsid w:val="000F7831"/>
    <w:rsid w:val="00101A60"/>
    <w:rsid w:val="001040DC"/>
    <w:rsid w:val="00113964"/>
    <w:rsid w:val="00113D5F"/>
    <w:rsid w:val="00116156"/>
    <w:rsid w:val="00125EEE"/>
    <w:rsid w:val="0012707D"/>
    <w:rsid w:val="00127E5F"/>
    <w:rsid w:val="001302AE"/>
    <w:rsid w:val="001350CA"/>
    <w:rsid w:val="00135F3C"/>
    <w:rsid w:val="0013654C"/>
    <w:rsid w:val="00140918"/>
    <w:rsid w:val="00142B90"/>
    <w:rsid w:val="00142F7E"/>
    <w:rsid w:val="00145C94"/>
    <w:rsid w:val="001460FF"/>
    <w:rsid w:val="00153644"/>
    <w:rsid w:val="00154A9D"/>
    <w:rsid w:val="00157E14"/>
    <w:rsid w:val="0016182E"/>
    <w:rsid w:val="0016366F"/>
    <w:rsid w:val="00163FC6"/>
    <w:rsid w:val="0016412E"/>
    <w:rsid w:val="00166022"/>
    <w:rsid w:val="00166A52"/>
    <w:rsid w:val="001714D6"/>
    <w:rsid w:val="0017715D"/>
    <w:rsid w:val="00177F20"/>
    <w:rsid w:val="00180F1B"/>
    <w:rsid w:val="00185FEC"/>
    <w:rsid w:val="00187097"/>
    <w:rsid w:val="00187AB1"/>
    <w:rsid w:val="00192397"/>
    <w:rsid w:val="001934AD"/>
    <w:rsid w:val="00196C8C"/>
    <w:rsid w:val="001975BA"/>
    <w:rsid w:val="001A0D4A"/>
    <w:rsid w:val="001A2317"/>
    <w:rsid w:val="001A40DF"/>
    <w:rsid w:val="001A5E66"/>
    <w:rsid w:val="001B06B0"/>
    <w:rsid w:val="001B2EC2"/>
    <w:rsid w:val="001B388F"/>
    <w:rsid w:val="001B5A65"/>
    <w:rsid w:val="001B6836"/>
    <w:rsid w:val="001C05A5"/>
    <w:rsid w:val="001C17F5"/>
    <w:rsid w:val="001C43AA"/>
    <w:rsid w:val="001C6D70"/>
    <w:rsid w:val="001C7126"/>
    <w:rsid w:val="001D0985"/>
    <w:rsid w:val="001D0E34"/>
    <w:rsid w:val="001D1D6D"/>
    <w:rsid w:val="001D7A40"/>
    <w:rsid w:val="001E1B5C"/>
    <w:rsid w:val="001E297B"/>
    <w:rsid w:val="001E2B3E"/>
    <w:rsid w:val="001E3066"/>
    <w:rsid w:val="001E566E"/>
    <w:rsid w:val="001F009C"/>
    <w:rsid w:val="001F0456"/>
    <w:rsid w:val="001F6CB5"/>
    <w:rsid w:val="001F7B59"/>
    <w:rsid w:val="00206FFD"/>
    <w:rsid w:val="002079DB"/>
    <w:rsid w:val="00214670"/>
    <w:rsid w:val="00215F1B"/>
    <w:rsid w:val="00216471"/>
    <w:rsid w:val="00216921"/>
    <w:rsid w:val="00220322"/>
    <w:rsid w:val="00221339"/>
    <w:rsid w:val="002214E5"/>
    <w:rsid w:val="00221612"/>
    <w:rsid w:val="002235D6"/>
    <w:rsid w:val="00235F64"/>
    <w:rsid w:val="0023684C"/>
    <w:rsid w:val="00247AE5"/>
    <w:rsid w:val="00250018"/>
    <w:rsid w:val="00251F5F"/>
    <w:rsid w:val="002540F1"/>
    <w:rsid w:val="00254118"/>
    <w:rsid w:val="00257546"/>
    <w:rsid w:val="002632E3"/>
    <w:rsid w:val="0026425D"/>
    <w:rsid w:val="00265163"/>
    <w:rsid w:val="00265FD0"/>
    <w:rsid w:val="00266AFC"/>
    <w:rsid w:val="0027221B"/>
    <w:rsid w:val="00272482"/>
    <w:rsid w:val="0027460F"/>
    <w:rsid w:val="00275189"/>
    <w:rsid w:val="00276A46"/>
    <w:rsid w:val="002779C1"/>
    <w:rsid w:val="00281AB0"/>
    <w:rsid w:val="00283025"/>
    <w:rsid w:val="00285FCF"/>
    <w:rsid w:val="0028779A"/>
    <w:rsid w:val="00290FDC"/>
    <w:rsid w:val="00292824"/>
    <w:rsid w:val="00296E5F"/>
    <w:rsid w:val="002972DF"/>
    <w:rsid w:val="002A1D8E"/>
    <w:rsid w:val="002A23C3"/>
    <w:rsid w:val="002A2E77"/>
    <w:rsid w:val="002A562F"/>
    <w:rsid w:val="002A7225"/>
    <w:rsid w:val="002B01D5"/>
    <w:rsid w:val="002B4213"/>
    <w:rsid w:val="002B67A4"/>
    <w:rsid w:val="002B6BD0"/>
    <w:rsid w:val="002C067D"/>
    <w:rsid w:val="002C4763"/>
    <w:rsid w:val="002C528B"/>
    <w:rsid w:val="002C6D37"/>
    <w:rsid w:val="002C7FCF"/>
    <w:rsid w:val="002D0436"/>
    <w:rsid w:val="002D2DCC"/>
    <w:rsid w:val="002D45B6"/>
    <w:rsid w:val="002D47CF"/>
    <w:rsid w:val="002D504D"/>
    <w:rsid w:val="002D521D"/>
    <w:rsid w:val="002D5A61"/>
    <w:rsid w:val="002D5EE7"/>
    <w:rsid w:val="002D7198"/>
    <w:rsid w:val="002E75EC"/>
    <w:rsid w:val="002F18B8"/>
    <w:rsid w:val="002F1D6C"/>
    <w:rsid w:val="002F20BC"/>
    <w:rsid w:val="002F20E4"/>
    <w:rsid w:val="002F2FF0"/>
    <w:rsid w:val="002F4BEB"/>
    <w:rsid w:val="002F5981"/>
    <w:rsid w:val="002F5A16"/>
    <w:rsid w:val="002F6A9F"/>
    <w:rsid w:val="003020F1"/>
    <w:rsid w:val="00303846"/>
    <w:rsid w:val="00306EBA"/>
    <w:rsid w:val="003074D2"/>
    <w:rsid w:val="0031123D"/>
    <w:rsid w:val="00312643"/>
    <w:rsid w:val="00324A06"/>
    <w:rsid w:val="003260F1"/>
    <w:rsid w:val="0032723F"/>
    <w:rsid w:val="0032751E"/>
    <w:rsid w:val="00327F51"/>
    <w:rsid w:val="003348E9"/>
    <w:rsid w:val="003359F0"/>
    <w:rsid w:val="00337FAC"/>
    <w:rsid w:val="00343295"/>
    <w:rsid w:val="00343D4F"/>
    <w:rsid w:val="00343EBE"/>
    <w:rsid w:val="00344FA2"/>
    <w:rsid w:val="003519AD"/>
    <w:rsid w:val="00352222"/>
    <w:rsid w:val="0035285A"/>
    <w:rsid w:val="0035435B"/>
    <w:rsid w:val="00355589"/>
    <w:rsid w:val="00361BF0"/>
    <w:rsid w:val="00362DD8"/>
    <w:rsid w:val="00363A92"/>
    <w:rsid w:val="00364850"/>
    <w:rsid w:val="0037005C"/>
    <w:rsid w:val="0037219F"/>
    <w:rsid w:val="003828B5"/>
    <w:rsid w:val="003835E3"/>
    <w:rsid w:val="00383A04"/>
    <w:rsid w:val="00387FAC"/>
    <w:rsid w:val="003922F7"/>
    <w:rsid w:val="00393C46"/>
    <w:rsid w:val="003946D0"/>
    <w:rsid w:val="00395452"/>
    <w:rsid w:val="00396A93"/>
    <w:rsid w:val="00396E4F"/>
    <w:rsid w:val="003A0935"/>
    <w:rsid w:val="003A3F8C"/>
    <w:rsid w:val="003A47E8"/>
    <w:rsid w:val="003B298D"/>
    <w:rsid w:val="003B4297"/>
    <w:rsid w:val="003B5042"/>
    <w:rsid w:val="003B6370"/>
    <w:rsid w:val="003C2CBE"/>
    <w:rsid w:val="003C3F3C"/>
    <w:rsid w:val="003D01BE"/>
    <w:rsid w:val="003D0A8B"/>
    <w:rsid w:val="003D1021"/>
    <w:rsid w:val="003D280A"/>
    <w:rsid w:val="003E090C"/>
    <w:rsid w:val="003E253A"/>
    <w:rsid w:val="003E3D8E"/>
    <w:rsid w:val="003E43F3"/>
    <w:rsid w:val="003E5555"/>
    <w:rsid w:val="003E569D"/>
    <w:rsid w:val="003E766E"/>
    <w:rsid w:val="003F5E8D"/>
    <w:rsid w:val="0040324B"/>
    <w:rsid w:val="004103A9"/>
    <w:rsid w:val="00410F98"/>
    <w:rsid w:val="0041505D"/>
    <w:rsid w:val="004211F6"/>
    <w:rsid w:val="00421401"/>
    <w:rsid w:val="00422B20"/>
    <w:rsid w:val="00423B3D"/>
    <w:rsid w:val="00423F42"/>
    <w:rsid w:val="00424926"/>
    <w:rsid w:val="00425FB0"/>
    <w:rsid w:val="00425FD8"/>
    <w:rsid w:val="004277D2"/>
    <w:rsid w:val="004309B5"/>
    <w:rsid w:val="0043145F"/>
    <w:rsid w:val="00432396"/>
    <w:rsid w:val="004342FD"/>
    <w:rsid w:val="00434C75"/>
    <w:rsid w:val="004365EB"/>
    <w:rsid w:val="004374A6"/>
    <w:rsid w:val="004409FA"/>
    <w:rsid w:val="00441500"/>
    <w:rsid w:val="00443344"/>
    <w:rsid w:val="00446734"/>
    <w:rsid w:val="00446AE7"/>
    <w:rsid w:val="00446EEC"/>
    <w:rsid w:val="004506C5"/>
    <w:rsid w:val="00451589"/>
    <w:rsid w:val="0045422E"/>
    <w:rsid w:val="004551EF"/>
    <w:rsid w:val="00455DF0"/>
    <w:rsid w:val="0045767E"/>
    <w:rsid w:val="0046522D"/>
    <w:rsid w:val="00465C5C"/>
    <w:rsid w:val="0046780E"/>
    <w:rsid w:val="00470081"/>
    <w:rsid w:val="00471541"/>
    <w:rsid w:val="004728A2"/>
    <w:rsid w:val="004757EE"/>
    <w:rsid w:val="00481C3F"/>
    <w:rsid w:val="004828B7"/>
    <w:rsid w:val="00484302"/>
    <w:rsid w:val="004859A6"/>
    <w:rsid w:val="004859C6"/>
    <w:rsid w:val="00485C7D"/>
    <w:rsid w:val="00485D22"/>
    <w:rsid w:val="00487376"/>
    <w:rsid w:val="00487CF2"/>
    <w:rsid w:val="00490CC2"/>
    <w:rsid w:val="00490F28"/>
    <w:rsid w:val="0049177E"/>
    <w:rsid w:val="004927FD"/>
    <w:rsid w:val="004935E5"/>
    <w:rsid w:val="004A010E"/>
    <w:rsid w:val="004A3536"/>
    <w:rsid w:val="004A43FB"/>
    <w:rsid w:val="004A6197"/>
    <w:rsid w:val="004B0545"/>
    <w:rsid w:val="004B13FA"/>
    <w:rsid w:val="004B1A15"/>
    <w:rsid w:val="004B34C5"/>
    <w:rsid w:val="004B5D3C"/>
    <w:rsid w:val="004C0F1A"/>
    <w:rsid w:val="004C27D3"/>
    <w:rsid w:val="004D3F1A"/>
    <w:rsid w:val="004E3C07"/>
    <w:rsid w:val="004E4FEF"/>
    <w:rsid w:val="004E6140"/>
    <w:rsid w:val="004F005A"/>
    <w:rsid w:val="004F0BC5"/>
    <w:rsid w:val="004F3C4A"/>
    <w:rsid w:val="004F4A91"/>
    <w:rsid w:val="004F6A66"/>
    <w:rsid w:val="00501848"/>
    <w:rsid w:val="005048BF"/>
    <w:rsid w:val="00504B53"/>
    <w:rsid w:val="00506641"/>
    <w:rsid w:val="005124FE"/>
    <w:rsid w:val="00514DCA"/>
    <w:rsid w:val="00515F7E"/>
    <w:rsid w:val="00517A1D"/>
    <w:rsid w:val="0052332B"/>
    <w:rsid w:val="00524C50"/>
    <w:rsid w:val="0053581E"/>
    <w:rsid w:val="0053669D"/>
    <w:rsid w:val="00541CA8"/>
    <w:rsid w:val="0054540B"/>
    <w:rsid w:val="0054593F"/>
    <w:rsid w:val="00545B3F"/>
    <w:rsid w:val="005460CF"/>
    <w:rsid w:val="00547D6F"/>
    <w:rsid w:val="00551AFD"/>
    <w:rsid w:val="0055212A"/>
    <w:rsid w:val="0055345A"/>
    <w:rsid w:val="00553852"/>
    <w:rsid w:val="005551B0"/>
    <w:rsid w:val="0055578C"/>
    <w:rsid w:val="00560198"/>
    <w:rsid w:val="005621D7"/>
    <w:rsid w:val="00562F6F"/>
    <w:rsid w:val="00564740"/>
    <w:rsid w:val="005650BD"/>
    <w:rsid w:val="0056622B"/>
    <w:rsid w:val="005724CC"/>
    <w:rsid w:val="005727B1"/>
    <w:rsid w:val="00575834"/>
    <w:rsid w:val="005760FA"/>
    <w:rsid w:val="005913FD"/>
    <w:rsid w:val="00594758"/>
    <w:rsid w:val="005978FD"/>
    <w:rsid w:val="00597DA8"/>
    <w:rsid w:val="005A203C"/>
    <w:rsid w:val="005A2AFC"/>
    <w:rsid w:val="005A2FBE"/>
    <w:rsid w:val="005A30E9"/>
    <w:rsid w:val="005B399D"/>
    <w:rsid w:val="005B4BAE"/>
    <w:rsid w:val="005B55BA"/>
    <w:rsid w:val="005C040D"/>
    <w:rsid w:val="005C6307"/>
    <w:rsid w:val="005D03CA"/>
    <w:rsid w:val="005D19B4"/>
    <w:rsid w:val="005E3280"/>
    <w:rsid w:val="005E5E6B"/>
    <w:rsid w:val="005E5E88"/>
    <w:rsid w:val="005E77FF"/>
    <w:rsid w:val="005F25DB"/>
    <w:rsid w:val="005F3456"/>
    <w:rsid w:val="00601F94"/>
    <w:rsid w:val="006037FE"/>
    <w:rsid w:val="00606C00"/>
    <w:rsid w:val="006071BF"/>
    <w:rsid w:val="00607A32"/>
    <w:rsid w:val="0061007D"/>
    <w:rsid w:val="006117DC"/>
    <w:rsid w:val="00612382"/>
    <w:rsid w:val="00615C11"/>
    <w:rsid w:val="00617A20"/>
    <w:rsid w:val="00621D40"/>
    <w:rsid w:val="006348F6"/>
    <w:rsid w:val="006374B5"/>
    <w:rsid w:val="006402B4"/>
    <w:rsid w:val="006426EC"/>
    <w:rsid w:val="006474BF"/>
    <w:rsid w:val="0064773F"/>
    <w:rsid w:val="0064786A"/>
    <w:rsid w:val="0064788A"/>
    <w:rsid w:val="006516F6"/>
    <w:rsid w:val="00651EE8"/>
    <w:rsid w:val="00652634"/>
    <w:rsid w:val="00653328"/>
    <w:rsid w:val="006561E6"/>
    <w:rsid w:val="00656372"/>
    <w:rsid w:val="00662969"/>
    <w:rsid w:val="00666412"/>
    <w:rsid w:val="00667499"/>
    <w:rsid w:val="006761D6"/>
    <w:rsid w:val="00676C37"/>
    <w:rsid w:val="00677078"/>
    <w:rsid w:val="006804AA"/>
    <w:rsid w:val="0068068C"/>
    <w:rsid w:val="0068091C"/>
    <w:rsid w:val="00681896"/>
    <w:rsid w:val="00682451"/>
    <w:rsid w:val="00683772"/>
    <w:rsid w:val="00683C56"/>
    <w:rsid w:val="006855E7"/>
    <w:rsid w:val="006902D4"/>
    <w:rsid w:val="0069035B"/>
    <w:rsid w:val="00696278"/>
    <w:rsid w:val="006A0B50"/>
    <w:rsid w:val="006A4204"/>
    <w:rsid w:val="006A5FB1"/>
    <w:rsid w:val="006B0DEC"/>
    <w:rsid w:val="006B2974"/>
    <w:rsid w:val="006C0F4E"/>
    <w:rsid w:val="006C207C"/>
    <w:rsid w:val="006C3A1F"/>
    <w:rsid w:val="006D1670"/>
    <w:rsid w:val="006D2FE6"/>
    <w:rsid w:val="006D3B54"/>
    <w:rsid w:val="006D3CD2"/>
    <w:rsid w:val="006D6F21"/>
    <w:rsid w:val="006D703D"/>
    <w:rsid w:val="006D70E4"/>
    <w:rsid w:val="006D7683"/>
    <w:rsid w:val="006E46FD"/>
    <w:rsid w:val="006F26F1"/>
    <w:rsid w:val="006F35E5"/>
    <w:rsid w:val="006F39F2"/>
    <w:rsid w:val="006F3A17"/>
    <w:rsid w:val="006F5257"/>
    <w:rsid w:val="006F61AB"/>
    <w:rsid w:val="006F6996"/>
    <w:rsid w:val="006F6DE2"/>
    <w:rsid w:val="00701106"/>
    <w:rsid w:val="00701B15"/>
    <w:rsid w:val="00701C0F"/>
    <w:rsid w:val="0070490B"/>
    <w:rsid w:val="00706A07"/>
    <w:rsid w:val="00710F78"/>
    <w:rsid w:val="007121F0"/>
    <w:rsid w:val="00714E26"/>
    <w:rsid w:val="007173B6"/>
    <w:rsid w:val="00717AAD"/>
    <w:rsid w:val="00717E63"/>
    <w:rsid w:val="00720B8D"/>
    <w:rsid w:val="0072732A"/>
    <w:rsid w:val="007300B6"/>
    <w:rsid w:val="007340AE"/>
    <w:rsid w:val="00734386"/>
    <w:rsid w:val="00735083"/>
    <w:rsid w:val="00737248"/>
    <w:rsid w:val="00737D05"/>
    <w:rsid w:val="00740CBC"/>
    <w:rsid w:val="007436EC"/>
    <w:rsid w:val="00744D90"/>
    <w:rsid w:val="00746F99"/>
    <w:rsid w:val="0075611B"/>
    <w:rsid w:val="007564F1"/>
    <w:rsid w:val="007569C0"/>
    <w:rsid w:val="00757627"/>
    <w:rsid w:val="007578FE"/>
    <w:rsid w:val="007600F3"/>
    <w:rsid w:val="00761C10"/>
    <w:rsid w:val="00763BEA"/>
    <w:rsid w:val="0076563C"/>
    <w:rsid w:val="00767E3F"/>
    <w:rsid w:val="0077476B"/>
    <w:rsid w:val="007769B5"/>
    <w:rsid w:val="00776BC2"/>
    <w:rsid w:val="00781FB3"/>
    <w:rsid w:val="00782498"/>
    <w:rsid w:val="00782F5D"/>
    <w:rsid w:val="007834F5"/>
    <w:rsid w:val="00786FF4"/>
    <w:rsid w:val="00793001"/>
    <w:rsid w:val="00793D30"/>
    <w:rsid w:val="0079504C"/>
    <w:rsid w:val="00795628"/>
    <w:rsid w:val="00797016"/>
    <w:rsid w:val="0079709E"/>
    <w:rsid w:val="007A1E5F"/>
    <w:rsid w:val="007A277F"/>
    <w:rsid w:val="007A36F0"/>
    <w:rsid w:val="007A5D59"/>
    <w:rsid w:val="007A7110"/>
    <w:rsid w:val="007A7E9C"/>
    <w:rsid w:val="007B14C6"/>
    <w:rsid w:val="007B2DFD"/>
    <w:rsid w:val="007B315D"/>
    <w:rsid w:val="007B3607"/>
    <w:rsid w:val="007B7B4C"/>
    <w:rsid w:val="007C1B08"/>
    <w:rsid w:val="007C49A9"/>
    <w:rsid w:val="007C5472"/>
    <w:rsid w:val="007C5930"/>
    <w:rsid w:val="007D0B7B"/>
    <w:rsid w:val="007D2C5A"/>
    <w:rsid w:val="007D4593"/>
    <w:rsid w:val="007D6D63"/>
    <w:rsid w:val="007E0636"/>
    <w:rsid w:val="007E0827"/>
    <w:rsid w:val="007E2FC4"/>
    <w:rsid w:val="007E6C20"/>
    <w:rsid w:val="007E763C"/>
    <w:rsid w:val="007F17CD"/>
    <w:rsid w:val="007F3FB9"/>
    <w:rsid w:val="00800179"/>
    <w:rsid w:val="00805FFD"/>
    <w:rsid w:val="00806000"/>
    <w:rsid w:val="008064FA"/>
    <w:rsid w:val="0081204B"/>
    <w:rsid w:val="00817FC7"/>
    <w:rsid w:val="00820F29"/>
    <w:rsid w:val="008217E9"/>
    <w:rsid w:val="00830AA5"/>
    <w:rsid w:val="00832016"/>
    <w:rsid w:val="008336AE"/>
    <w:rsid w:val="008379A0"/>
    <w:rsid w:val="00837F18"/>
    <w:rsid w:val="00840496"/>
    <w:rsid w:val="00840B7F"/>
    <w:rsid w:val="0084378B"/>
    <w:rsid w:val="0085168D"/>
    <w:rsid w:val="00852C30"/>
    <w:rsid w:val="00854EF9"/>
    <w:rsid w:val="00855817"/>
    <w:rsid w:val="00860589"/>
    <w:rsid w:val="0086077E"/>
    <w:rsid w:val="008608D0"/>
    <w:rsid w:val="008636C3"/>
    <w:rsid w:val="00863A66"/>
    <w:rsid w:val="0086561F"/>
    <w:rsid w:val="008660E3"/>
    <w:rsid w:val="008671C2"/>
    <w:rsid w:val="00867246"/>
    <w:rsid w:val="00870A48"/>
    <w:rsid w:val="00872DBF"/>
    <w:rsid w:val="00880CEC"/>
    <w:rsid w:val="00881997"/>
    <w:rsid w:val="00883E48"/>
    <w:rsid w:val="00884D98"/>
    <w:rsid w:val="00885349"/>
    <w:rsid w:val="00885AA2"/>
    <w:rsid w:val="0088772C"/>
    <w:rsid w:val="00887735"/>
    <w:rsid w:val="00890171"/>
    <w:rsid w:val="00890960"/>
    <w:rsid w:val="0089116D"/>
    <w:rsid w:val="00893194"/>
    <w:rsid w:val="0089403B"/>
    <w:rsid w:val="00896DDC"/>
    <w:rsid w:val="008A018B"/>
    <w:rsid w:val="008A116B"/>
    <w:rsid w:val="008A267A"/>
    <w:rsid w:val="008A5571"/>
    <w:rsid w:val="008A6199"/>
    <w:rsid w:val="008B232A"/>
    <w:rsid w:val="008B2575"/>
    <w:rsid w:val="008B358B"/>
    <w:rsid w:val="008C0DAA"/>
    <w:rsid w:val="008C1429"/>
    <w:rsid w:val="008C19F0"/>
    <w:rsid w:val="008C1ABD"/>
    <w:rsid w:val="008C49D8"/>
    <w:rsid w:val="008C7936"/>
    <w:rsid w:val="008D049D"/>
    <w:rsid w:val="008D48DE"/>
    <w:rsid w:val="008D5827"/>
    <w:rsid w:val="008E468C"/>
    <w:rsid w:val="008E574E"/>
    <w:rsid w:val="008E5B85"/>
    <w:rsid w:val="008E66F8"/>
    <w:rsid w:val="008F01D3"/>
    <w:rsid w:val="008F3D0B"/>
    <w:rsid w:val="008F7921"/>
    <w:rsid w:val="008F7F20"/>
    <w:rsid w:val="00902A97"/>
    <w:rsid w:val="009040E1"/>
    <w:rsid w:val="00905E7C"/>
    <w:rsid w:val="00905FB6"/>
    <w:rsid w:val="00906BB3"/>
    <w:rsid w:val="00910601"/>
    <w:rsid w:val="009115C7"/>
    <w:rsid w:val="00916626"/>
    <w:rsid w:val="009170A8"/>
    <w:rsid w:val="009216CF"/>
    <w:rsid w:val="00921C7D"/>
    <w:rsid w:val="00923B87"/>
    <w:rsid w:val="00926A9C"/>
    <w:rsid w:val="00932167"/>
    <w:rsid w:val="0093358F"/>
    <w:rsid w:val="00936187"/>
    <w:rsid w:val="00943681"/>
    <w:rsid w:val="009447C1"/>
    <w:rsid w:val="00947D1A"/>
    <w:rsid w:val="00953D88"/>
    <w:rsid w:val="00954C71"/>
    <w:rsid w:val="00955378"/>
    <w:rsid w:val="009607D6"/>
    <w:rsid w:val="00963689"/>
    <w:rsid w:val="0096433F"/>
    <w:rsid w:val="00966C80"/>
    <w:rsid w:val="009718CC"/>
    <w:rsid w:val="009725CC"/>
    <w:rsid w:val="00973E2E"/>
    <w:rsid w:val="0097529C"/>
    <w:rsid w:val="00977963"/>
    <w:rsid w:val="00986F4F"/>
    <w:rsid w:val="009900B5"/>
    <w:rsid w:val="009901F3"/>
    <w:rsid w:val="00991447"/>
    <w:rsid w:val="009927E8"/>
    <w:rsid w:val="00994B53"/>
    <w:rsid w:val="009952F0"/>
    <w:rsid w:val="00996912"/>
    <w:rsid w:val="009A0929"/>
    <w:rsid w:val="009A3825"/>
    <w:rsid w:val="009A4693"/>
    <w:rsid w:val="009A716C"/>
    <w:rsid w:val="009B235B"/>
    <w:rsid w:val="009B2A3F"/>
    <w:rsid w:val="009B4CF5"/>
    <w:rsid w:val="009B76EA"/>
    <w:rsid w:val="009C38CF"/>
    <w:rsid w:val="009C4ADE"/>
    <w:rsid w:val="009C4E44"/>
    <w:rsid w:val="009C57A8"/>
    <w:rsid w:val="009C63EC"/>
    <w:rsid w:val="009D1586"/>
    <w:rsid w:val="009D1AD1"/>
    <w:rsid w:val="009D7CDC"/>
    <w:rsid w:val="009E1D50"/>
    <w:rsid w:val="009E69EA"/>
    <w:rsid w:val="009E7E36"/>
    <w:rsid w:val="009F71BB"/>
    <w:rsid w:val="00A02A5A"/>
    <w:rsid w:val="00A035BE"/>
    <w:rsid w:val="00A03781"/>
    <w:rsid w:val="00A054CF"/>
    <w:rsid w:val="00A0711A"/>
    <w:rsid w:val="00A07AE7"/>
    <w:rsid w:val="00A12824"/>
    <w:rsid w:val="00A14827"/>
    <w:rsid w:val="00A15C15"/>
    <w:rsid w:val="00A178A1"/>
    <w:rsid w:val="00A17D14"/>
    <w:rsid w:val="00A20D8D"/>
    <w:rsid w:val="00A2217F"/>
    <w:rsid w:val="00A23F16"/>
    <w:rsid w:val="00A2431E"/>
    <w:rsid w:val="00A26C48"/>
    <w:rsid w:val="00A2756D"/>
    <w:rsid w:val="00A3777D"/>
    <w:rsid w:val="00A444F1"/>
    <w:rsid w:val="00A44CB2"/>
    <w:rsid w:val="00A44DFC"/>
    <w:rsid w:val="00A4534D"/>
    <w:rsid w:val="00A468BB"/>
    <w:rsid w:val="00A52A22"/>
    <w:rsid w:val="00A52C59"/>
    <w:rsid w:val="00A54820"/>
    <w:rsid w:val="00A557B0"/>
    <w:rsid w:val="00A61CD7"/>
    <w:rsid w:val="00A7065C"/>
    <w:rsid w:val="00A735DA"/>
    <w:rsid w:val="00A74DEF"/>
    <w:rsid w:val="00A76C17"/>
    <w:rsid w:val="00A77370"/>
    <w:rsid w:val="00A84B78"/>
    <w:rsid w:val="00A8504D"/>
    <w:rsid w:val="00A8730D"/>
    <w:rsid w:val="00A87E31"/>
    <w:rsid w:val="00A91074"/>
    <w:rsid w:val="00A910D1"/>
    <w:rsid w:val="00A9235B"/>
    <w:rsid w:val="00AA18B3"/>
    <w:rsid w:val="00AA4C55"/>
    <w:rsid w:val="00AA6FD3"/>
    <w:rsid w:val="00AB01BA"/>
    <w:rsid w:val="00AB1B6E"/>
    <w:rsid w:val="00AB22E1"/>
    <w:rsid w:val="00AB7C0B"/>
    <w:rsid w:val="00AC0424"/>
    <w:rsid w:val="00AC3F77"/>
    <w:rsid w:val="00AD0245"/>
    <w:rsid w:val="00AD049F"/>
    <w:rsid w:val="00AD153A"/>
    <w:rsid w:val="00AD2A8E"/>
    <w:rsid w:val="00AD5BB1"/>
    <w:rsid w:val="00AD5F5D"/>
    <w:rsid w:val="00AD7A2C"/>
    <w:rsid w:val="00AE2265"/>
    <w:rsid w:val="00AE2AAF"/>
    <w:rsid w:val="00AE5379"/>
    <w:rsid w:val="00AF0839"/>
    <w:rsid w:val="00AF28AD"/>
    <w:rsid w:val="00AF5A3F"/>
    <w:rsid w:val="00B00506"/>
    <w:rsid w:val="00B04C51"/>
    <w:rsid w:val="00B05B9B"/>
    <w:rsid w:val="00B05D93"/>
    <w:rsid w:val="00B076FC"/>
    <w:rsid w:val="00B07E0A"/>
    <w:rsid w:val="00B156D8"/>
    <w:rsid w:val="00B175E1"/>
    <w:rsid w:val="00B22BE0"/>
    <w:rsid w:val="00B24CB0"/>
    <w:rsid w:val="00B3116E"/>
    <w:rsid w:val="00B3542A"/>
    <w:rsid w:val="00B36944"/>
    <w:rsid w:val="00B37AC0"/>
    <w:rsid w:val="00B41403"/>
    <w:rsid w:val="00B4537D"/>
    <w:rsid w:val="00B47819"/>
    <w:rsid w:val="00B50127"/>
    <w:rsid w:val="00B50CDE"/>
    <w:rsid w:val="00B5337E"/>
    <w:rsid w:val="00B6355F"/>
    <w:rsid w:val="00B640AA"/>
    <w:rsid w:val="00B660CC"/>
    <w:rsid w:val="00B67888"/>
    <w:rsid w:val="00B739CC"/>
    <w:rsid w:val="00B74FD6"/>
    <w:rsid w:val="00B75CB6"/>
    <w:rsid w:val="00B8025D"/>
    <w:rsid w:val="00B80579"/>
    <w:rsid w:val="00B80AE2"/>
    <w:rsid w:val="00B84148"/>
    <w:rsid w:val="00B85E42"/>
    <w:rsid w:val="00B863C4"/>
    <w:rsid w:val="00B864B4"/>
    <w:rsid w:val="00B93DC9"/>
    <w:rsid w:val="00B95E53"/>
    <w:rsid w:val="00B96D0D"/>
    <w:rsid w:val="00BA1D7B"/>
    <w:rsid w:val="00BA2E60"/>
    <w:rsid w:val="00BA362A"/>
    <w:rsid w:val="00BA5932"/>
    <w:rsid w:val="00BB192F"/>
    <w:rsid w:val="00BB1942"/>
    <w:rsid w:val="00BB3C8D"/>
    <w:rsid w:val="00BC04C9"/>
    <w:rsid w:val="00BC455A"/>
    <w:rsid w:val="00BC5895"/>
    <w:rsid w:val="00BC6F09"/>
    <w:rsid w:val="00BD0CC3"/>
    <w:rsid w:val="00BD1B09"/>
    <w:rsid w:val="00BD2B88"/>
    <w:rsid w:val="00BD408E"/>
    <w:rsid w:val="00BD43DE"/>
    <w:rsid w:val="00BD6E5E"/>
    <w:rsid w:val="00BE03EA"/>
    <w:rsid w:val="00BE041D"/>
    <w:rsid w:val="00BE631D"/>
    <w:rsid w:val="00BE7C33"/>
    <w:rsid w:val="00BF31DC"/>
    <w:rsid w:val="00BF3AB2"/>
    <w:rsid w:val="00BF55BC"/>
    <w:rsid w:val="00BF6004"/>
    <w:rsid w:val="00BF725B"/>
    <w:rsid w:val="00C06EF7"/>
    <w:rsid w:val="00C14F5F"/>
    <w:rsid w:val="00C16959"/>
    <w:rsid w:val="00C22E67"/>
    <w:rsid w:val="00C23B39"/>
    <w:rsid w:val="00C23D30"/>
    <w:rsid w:val="00C27937"/>
    <w:rsid w:val="00C32480"/>
    <w:rsid w:val="00C3278E"/>
    <w:rsid w:val="00C33F96"/>
    <w:rsid w:val="00C3426B"/>
    <w:rsid w:val="00C34F2E"/>
    <w:rsid w:val="00C356AB"/>
    <w:rsid w:val="00C35846"/>
    <w:rsid w:val="00C36CFE"/>
    <w:rsid w:val="00C4001D"/>
    <w:rsid w:val="00C42F9D"/>
    <w:rsid w:val="00C4534A"/>
    <w:rsid w:val="00C47047"/>
    <w:rsid w:val="00C53265"/>
    <w:rsid w:val="00C55034"/>
    <w:rsid w:val="00C57957"/>
    <w:rsid w:val="00C600A5"/>
    <w:rsid w:val="00C601C7"/>
    <w:rsid w:val="00C62FF2"/>
    <w:rsid w:val="00C6492E"/>
    <w:rsid w:val="00C65931"/>
    <w:rsid w:val="00C65AAD"/>
    <w:rsid w:val="00C661FA"/>
    <w:rsid w:val="00C70ADF"/>
    <w:rsid w:val="00C728B9"/>
    <w:rsid w:val="00C75A6B"/>
    <w:rsid w:val="00C75CEA"/>
    <w:rsid w:val="00C76123"/>
    <w:rsid w:val="00C77058"/>
    <w:rsid w:val="00C81D3C"/>
    <w:rsid w:val="00C821AB"/>
    <w:rsid w:val="00C83795"/>
    <w:rsid w:val="00C87D09"/>
    <w:rsid w:val="00CA26FE"/>
    <w:rsid w:val="00CA4B03"/>
    <w:rsid w:val="00CA5464"/>
    <w:rsid w:val="00CA6AE5"/>
    <w:rsid w:val="00CA7269"/>
    <w:rsid w:val="00CA7510"/>
    <w:rsid w:val="00CA77D5"/>
    <w:rsid w:val="00CA7AC3"/>
    <w:rsid w:val="00CB3480"/>
    <w:rsid w:val="00CB585D"/>
    <w:rsid w:val="00CB5B7D"/>
    <w:rsid w:val="00CB6930"/>
    <w:rsid w:val="00CC3B65"/>
    <w:rsid w:val="00CC5823"/>
    <w:rsid w:val="00CC6059"/>
    <w:rsid w:val="00CC6143"/>
    <w:rsid w:val="00CD0CAD"/>
    <w:rsid w:val="00CD1055"/>
    <w:rsid w:val="00CD23F9"/>
    <w:rsid w:val="00CD4CA4"/>
    <w:rsid w:val="00CD55DC"/>
    <w:rsid w:val="00CD6459"/>
    <w:rsid w:val="00CD65D5"/>
    <w:rsid w:val="00CD69F9"/>
    <w:rsid w:val="00CE1D25"/>
    <w:rsid w:val="00CE2908"/>
    <w:rsid w:val="00CE5616"/>
    <w:rsid w:val="00CE6645"/>
    <w:rsid w:val="00CF2DAC"/>
    <w:rsid w:val="00CF6E7E"/>
    <w:rsid w:val="00CF7A3E"/>
    <w:rsid w:val="00D11827"/>
    <w:rsid w:val="00D2360C"/>
    <w:rsid w:val="00D237B6"/>
    <w:rsid w:val="00D25710"/>
    <w:rsid w:val="00D30641"/>
    <w:rsid w:val="00D30C3C"/>
    <w:rsid w:val="00D311D6"/>
    <w:rsid w:val="00D31908"/>
    <w:rsid w:val="00D31AC5"/>
    <w:rsid w:val="00D33096"/>
    <w:rsid w:val="00D34377"/>
    <w:rsid w:val="00D35809"/>
    <w:rsid w:val="00D445E3"/>
    <w:rsid w:val="00D44BD5"/>
    <w:rsid w:val="00D474B2"/>
    <w:rsid w:val="00D51F7E"/>
    <w:rsid w:val="00D543F1"/>
    <w:rsid w:val="00D5590B"/>
    <w:rsid w:val="00D621AF"/>
    <w:rsid w:val="00D635B5"/>
    <w:rsid w:val="00D639A5"/>
    <w:rsid w:val="00D676C7"/>
    <w:rsid w:val="00D700BC"/>
    <w:rsid w:val="00D73211"/>
    <w:rsid w:val="00D743CE"/>
    <w:rsid w:val="00D75ADF"/>
    <w:rsid w:val="00D82C89"/>
    <w:rsid w:val="00D83C9C"/>
    <w:rsid w:val="00D85141"/>
    <w:rsid w:val="00D86DF2"/>
    <w:rsid w:val="00D906F5"/>
    <w:rsid w:val="00D91219"/>
    <w:rsid w:val="00D96159"/>
    <w:rsid w:val="00DB099D"/>
    <w:rsid w:val="00DB11AD"/>
    <w:rsid w:val="00DB1B55"/>
    <w:rsid w:val="00DB1CE0"/>
    <w:rsid w:val="00DB2541"/>
    <w:rsid w:val="00DB3E88"/>
    <w:rsid w:val="00DB4519"/>
    <w:rsid w:val="00DC0B88"/>
    <w:rsid w:val="00DC1913"/>
    <w:rsid w:val="00DC4D4D"/>
    <w:rsid w:val="00DC50D4"/>
    <w:rsid w:val="00DC517C"/>
    <w:rsid w:val="00DD56A5"/>
    <w:rsid w:val="00DE2568"/>
    <w:rsid w:val="00DE67AC"/>
    <w:rsid w:val="00DE7484"/>
    <w:rsid w:val="00DE7F12"/>
    <w:rsid w:val="00DF0DCC"/>
    <w:rsid w:val="00DF2B7D"/>
    <w:rsid w:val="00DF326A"/>
    <w:rsid w:val="00DF4E9B"/>
    <w:rsid w:val="00DF607A"/>
    <w:rsid w:val="00E0408B"/>
    <w:rsid w:val="00E104F0"/>
    <w:rsid w:val="00E12D03"/>
    <w:rsid w:val="00E13323"/>
    <w:rsid w:val="00E13784"/>
    <w:rsid w:val="00E13A69"/>
    <w:rsid w:val="00E145A0"/>
    <w:rsid w:val="00E22896"/>
    <w:rsid w:val="00E22B75"/>
    <w:rsid w:val="00E31CD0"/>
    <w:rsid w:val="00E336A1"/>
    <w:rsid w:val="00E44065"/>
    <w:rsid w:val="00E44960"/>
    <w:rsid w:val="00E46044"/>
    <w:rsid w:val="00E525C7"/>
    <w:rsid w:val="00E52639"/>
    <w:rsid w:val="00E663CA"/>
    <w:rsid w:val="00E670E2"/>
    <w:rsid w:val="00E67316"/>
    <w:rsid w:val="00E67C40"/>
    <w:rsid w:val="00E71191"/>
    <w:rsid w:val="00E83757"/>
    <w:rsid w:val="00E861B7"/>
    <w:rsid w:val="00E86B2F"/>
    <w:rsid w:val="00E91194"/>
    <w:rsid w:val="00E91B8D"/>
    <w:rsid w:val="00E9763D"/>
    <w:rsid w:val="00E97E01"/>
    <w:rsid w:val="00EA452F"/>
    <w:rsid w:val="00EA4A4E"/>
    <w:rsid w:val="00EA7153"/>
    <w:rsid w:val="00EA72B6"/>
    <w:rsid w:val="00EA779A"/>
    <w:rsid w:val="00EB0851"/>
    <w:rsid w:val="00EB2FEB"/>
    <w:rsid w:val="00EB7011"/>
    <w:rsid w:val="00EC7C7E"/>
    <w:rsid w:val="00ED3299"/>
    <w:rsid w:val="00ED3B61"/>
    <w:rsid w:val="00ED6CA4"/>
    <w:rsid w:val="00ED6E27"/>
    <w:rsid w:val="00EE1E18"/>
    <w:rsid w:val="00EE25CF"/>
    <w:rsid w:val="00EE4D92"/>
    <w:rsid w:val="00EE5834"/>
    <w:rsid w:val="00EE6CBE"/>
    <w:rsid w:val="00EE7CFD"/>
    <w:rsid w:val="00EF2802"/>
    <w:rsid w:val="00EF2BB1"/>
    <w:rsid w:val="00EF37B6"/>
    <w:rsid w:val="00EF4AC1"/>
    <w:rsid w:val="00EF5561"/>
    <w:rsid w:val="00EF6FBA"/>
    <w:rsid w:val="00EF7AB6"/>
    <w:rsid w:val="00F112B3"/>
    <w:rsid w:val="00F153BD"/>
    <w:rsid w:val="00F15B51"/>
    <w:rsid w:val="00F20A6E"/>
    <w:rsid w:val="00F218C9"/>
    <w:rsid w:val="00F23941"/>
    <w:rsid w:val="00F24CA9"/>
    <w:rsid w:val="00F254A1"/>
    <w:rsid w:val="00F31BC2"/>
    <w:rsid w:val="00F32FAF"/>
    <w:rsid w:val="00F35976"/>
    <w:rsid w:val="00F359B8"/>
    <w:rsid w:val="00F40187"/>
    <w:rsid w:val="00F422D3"/>
    <w:rsid w:val="00F43DE1"/>
    <w:rsid w:val="00F55B02"/>
    <w:rsid w:val="00F5779F"/>
    <w:rsid w:val="00F62B69"/>
    <w:rsid w:val="00F63648"/>
    <w:rsid w:val="00F63BB8"/>
    <w:rsid w:val="00F67E4F"/>
    <w:rsid w:val="00F720A0"/>
    <w:rsid w:val="00F74A71"/>
    <w:rsid w:val="00F75A03"/>
    <w:rsid w:val="00F77048"/>
    <w:rsid w:val="00F8336C"/>
    <w:rsid w:val="00F845F0"/>
    <w:rsid w:val="00F94073"/>
    <w:rsid w:val="00F954D3"/>
    <w:rsid w:val="00FA378D"/>
    <w:rsid w:val="00FA3954"/>
    <w:rsid w:val="00FA3E6A"/>
    <w:rsid w:val="00FA673E"/>
    <w:rsid w:val="00FA681E"/>
    <w:rsid w:val="00FA7126"/>
    <w:rsid w:val="00FB03D1"/>
    <w:rsid w:val="00FB17B3"/>
    <w:rsid w:val="00FB20B0"/>
    <w:rsid w:val="00FB2114"/>
    <w:rsid w:val="00FB7205"/>
    <w:rsid w:val="00FC36B2"/>
    <w:rsid w:val="00FC3885"/>
    <w:rsid w:val="00FC3A88"/>
    <w:rsid w:val="00FC4B31"/>
    <w:rsid w:val="00FC4F0C"/>
    <w:rsid w:val="00FD07B6"/>
    <w:rsid w:val="00FD3F2C"/>
    <w:rsid w:val="00FD4E45"/>
    <w:rsid w:val="00FD6A36"/>
    <w:rsid w:val="00FE1D8A"/>
    <w:rsid w:val="00FE21A2"/>
    <w:rsid w:val="00FE3EA1"/>
    <w:rsid w:val="00FE46A8"/>
    <w:rsid w:val="00FF3136"/>
    <w:rsid w:val="00FF346D"/>
    <w:rsid w:val="00FF61A4"/>
    <w:rsid w:val="00FF6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E2"/>
  </w:style>
  <w:style w:type="paragraph" w:styleId="1">
    <w:name w:val="heading 1"/>
    <w:basedOn w:val="a"/>
    <w:next w:val="a"/>
    <w:link w:val="10"/>
    <w:qFormat/>
    <w:rsid w:val="00B5337E"/>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qFormat/>
    <w:rsid w:val="00737248"/>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qFormat/>
    <w:rsid w:val="008636C3"/>
    <w:pPr>
      <w:keepNext/>
      <w:spacing w:after="0" w:line="240" w:lineRule="auto"/>
      <w:jc w:val="center"/>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4788A"/>
    <w:rPr>
      <w:i/>
      <w:iCs/>
    </w:rPr>
  </w:style>
  <w:style w:type="character" w:customStyle="1" w:styleId="a4">
    <w:name w:val="Основной текст_"/>
    <w:link w:val="11"/>
    <w:locked/>
    <w:rsid w:val="00D82C89"/>
    <w:rPr>
      <w:sz w:val="26"/>
      <w:shd w:val="clear" w:color="auto" w:fill="FFFFFF"/>
    </w:rPr>
  </w:style>
  <w:style w:type="paragraph" w:customStyle="1" w:styleId="11">
    <w:name w:val="Основной текст1"/>
    <w:basedOn w:val="a"/>
    <w:link w:val="a4"/>
    <w:uiPriority w:val="99"/>
    <w:rsid w:val="00D82C89"/>
    <w:pPr>
      <w:widowControl w:val="0"/>
      <w:shd w:val="clear" w:color="auto" w:fill="FFFFFF"/>
      <w:spacing w:after="180" w:line="240" w:lineRule="atLeast"/>
      <w:ind w:hanging="1960"/>
    </w:pPr>
    <w:rPr>
      <w:sz w:val="26"/>
      <w:shd w:val="clear" w:color="auto" w:fill="FFFFFF"/>
    </w:rPr>
  </w:style>
  <w:style w:type="character" w:customStyle="1" w:styleId="21">
    <w:name w:val="Основной текст (2)_"/>
    <w:basedOn w:val="a0"/>
    <w:link w:val="22"/>
    <w:uiPriority w:val="99"/>
    <w:rsid w:val="00D82C89"/>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rsid w:val="00D82C89"/>
    <w:pPr>
      <w:widowControl w:val="0"/>
      <w:shd w:val="clear" w:color="auto" w:fill="FFFFFF"/>
      <w:spacing w:after="180" w:line="0" w:lineRule="atLeast"/>
      <w:ind w:hanging="360"/>
    </w:pPr>
    <w:rPr>
      <w:rFonts w:ascii="Times New Roman" w:eastAsia="Times New Roman" w:hAnsi="Times New Roman" w:cs="Times New Roman"/>
      <w:b/>
      <w:bCs/>
      <w:sz w:val="27"/>
      <w:szCs w:val="27"/>
    </w:rPr>
  </w:style>
  <w:style w:type="paragraph" w:styleId="a5">
    <w:name w:val="List Paragraph"/>
    <w:basedOn w:val="a"/>
    <w:uiPriority w:val="34"/>
    <w:qFormat/>
    <w:rsid w:val="00910601"/>
    <w:pPr>
      <w:ind w:left="720"/>
      <w:contextualSpacing/>
    </w:pPr>
  </w:style>
  <w:style w:type="character" w:styleId="a6">
    <w:name w:val="Hyperlink"/>
    <w:basedOn w:val="a0"/>
    <w:rsid w:val="003020F1"/>
    <w:rPr>
      <w:color w:val="000080"/>
      <w:u w:val="single"/>
    </w:rPr>
  </w:style>
  <w:style w:type="paragraph" w:styleId="a7">
    <w:name w:val="Balloon Text"/>
    <w:basedOn w:val="a"/>
    <w:link w:val="a8"/>
    <w:uiPriority w:val="99"/>
    <w:semiHidden/>
    <w:unhideWhenUsed/>
    <w:rsid w:val="003020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20F1"/>
    <w:rPr>
      <w:rFonts w:ascii="Tahoma" w:hAnsi="Tahoma" w:cs="Tahoma"/>
      <w:sz w:val="16"/>
      <w:szCs w:val="16"/>
    </w:rPr>
  </w:style>
  <w:style w:type="paragraph" w:styleId="a9">
    <w:name w:val="Normal (Web)"/>
    <w:basedOn w:val="a"/>
    <w:uiPriority w:val="99"/>
    <w:unhideWhenUsed/>
    <w:rsid w:val="001641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16412E"/>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16412E"/>
    <w:rPr>
      <w:rFonts w:ascii="Times New Roman" w:eastAsia="Times New Roman" w:hAnsi="Times New Roman" w:cs="Times New Roman"/>
      <w:sz w:val="24"/>
      <w:szCs w:val="24"/>
      <w:lang w:eastAsia="ru-RU"/>
    </w:rPr>
  </w:style>
  <w:style w:type="paragraph" w:customStyle="1" w:styleId="xfmc1">
    <w:name w:val="xfmc1"/>
    <w:basedOn w:val="a"/>
    <w:rsid w:val="004A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5">
    <w:name w:val="xfmc5"/>
    <w:basedOn w:val="a0"/>
    <w:rsid w:val="004A010E"/>
  </w:style>
  <w:style w:type="paragraph" w:customStyle="1" w:styleId="Default">
    <w:name w:val="Default"/>
    <w:rsid w:val="00943681"/>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c">
    <w:name w:val="Strong"/>
    <w:basedOn w:val="a0"/>
    <w:uiPriority w:val="22"/>
    <w:qFormat/>
    <w:rsid w:val="00916626"/>
    <w:rPr>
      <w:b/>
      <w:bCs/>
    </w:rPr>
  </w:style>
  <w:style w:type="paragraph" w:styleId="ad">
    <w:name w:val="Body Text Indent"/>
    <w:basedOn w:val="a"/>
    <w:link w:val="ae"/>
    <w:uiPriority w:val="99"/>
    <w:semiHidden/>
    <w:unhideWhenUsed/>
    <w:rsid w:val="00737248"/>
    <w:pPr>
      <w:spacing w:after="120"/>
      <w:ind w:left="283"/>
    </w:pPr>
  </w:style>
  <w:style w:type="character" w:customStyle="1" w:styleId="ae">
    <w:name w:val="Основной текст с отступом Знак"/>
    <w:basedOn w:val="a0"/>
    <w:link w:val="ad"/>
    <w:uiPriority w:val="99"/>
    <w:semiHidden/>
    <w:rsid w:val="00737248"/>
  </w:style>
  <w:style w:type="paragraph" w:styleId="23">
    <w:name w:val="Body Text Indent 2"/>
    <w:basedOn w:val="a"/>
    <w:link w:val="24"/>
    <w:uiPriority w:val="99"/>
    <w:semiHidden/>
    <w:unhideWhenUsed/>
    <w:rsid w:val="00737248"/>
    <w:pPr>
      <w:spacing w:after="120" w:line="480" w:lineRule="auto"/>
      <w:ind w:left="283"/>
    </w:pPr>
  </w:style>
  <w:style w:type="character" w:customStyle="1" w:styleId="24">
    <w:name w:val="Основной текст с отступом 2 Знак"/>
    <w:basedOn w:val="a0"/>
    <w:link w:val="23"/>
    <w:uiPriority w:val="99"/>
    <w:semiHidden/>
    <w:rsid w:val="00737248"/>
  </w:style>
  <w:style w:type="character" w:customStyle="1" w:styleId="20">
    <w:name w:val="Заголовок 2 Знак"/>
    <w:basedOn w:val="a0"/>
    <w:link w:val="2"/>
    <w:rsid w:val="00737248"/>
    <w:rPr>
      <w:rFonts w:ascii="Cambria" w:eastAsia="Times New Roman" w:hAnsi="Cambria" w:cs="Times New Roman"/>
      <w:b/>
      <w:bCs/>
      <w:i/>
      <w:iCs/>
      <w:sz w:val="28"/>
      <w:szCs w:val="28"/>
      <w:lang w:eastAsia="ru-RU"/>
    </w:rPr>
  </w:style>
  <w:style w:type="character" w:customStyle="1" w:styleId="af">
    <w:name w:val="Основной текст + Курсив"/>
    <w:basedOn w:val="a4"/>
    <w:rsid w:val="005A30E9"/>
    <w:rPr>
      <w:rFonts w:ascii="Times New Roman" w:eastAsia="Times New Roman" w:hAnsi="Times New Roman" w:cs="Times New Roman"/>
      <w:i/>
      <w:iCs/>
      <w:color w:val="000000"/>
      <w:spacing w:val="0"/>
      <w:w w:val="100"/>
      <w:position w:val="0"/>
      <w:sz w:val="27"/>
      <w:szCs w:val="27"/>
      <w:shd w:val="clear" w:color="auto" w:fill="FFFFFF"/>
      <w:lang w:val="uk-UA"/>
    </w:rPr>
  </w:style>
  <w:style w:type="paragraph" w:customStyle="1" w:styleId="5">
    <w:name w:val="Основной текст5"/>
    <w:basedOn w:val="a"/>
    <w:rsid w:val="005A30E9"/>
    <w:pPr>
      <w:widowControl w:val="0"/>
      <w:shd w:val="clear" w:color="auto" w:fill="FFFFFF"/>
      <w:spacing w:after="0" w:line="0" w:lineRule="atLeast"/>
      <w:ind w:hanging="400"/>
    </w:pPr>
    <w:rPr>
      <w:rFonts w:ascii="Times New Roman" w:eastAsia="Times New Roman" w:hAnsi="Times New Roman" w:cs="Times New Roman"/>
      <w:sz w:val="27"/>
      <w:szCs w:val="27"/>
    </w:rPr>
  </w:style>
  <w:style w:type="paragraph" w:styleId="3">
    <w:name w:val="Body Text Indent 3"/>
    <w:basedOn w:val="a"/>
    <w:link w:val="30"/>
    <w:uiPriority w:val="99"/>
    <w:unhideWhenUsed/>
    <w:rsid w:val="005A30E9"/>
    <w:pPr>
      <w:spacing w:after="120"/>
      <w:ind w:left="283"/>
    </w:pPr>
    <w:rPr>
      <w:sz w:val="16"/>
      <w:szCs w:val="16"/>
    </w:rPr>
  </w:style>
  <w:style w:type="character" w:customStyle="1" w:styleId="30">
    <w:name w:val="Основной текст с отступом 3 Знак"/>
    <w:basedOn w:val="a0"/>
    <w:link w:val="3"/>
    <w:uiPriority w:val="99"/>
    <w:rsid w:val="005A30E9"/>
    <w:rPr>
      <w:sz w:val="16"/>
      <w:szCs w:val="16"/>
    </w:rPr>
  </w:style>
  <w:style w:type="paragraph" w:customStyle="1" w:styleId="210">
    <w:name w:val="Основной текст (2)1"/>
    <w:basedOn w:val="a"/>
    <w:uiPriority w:val="99"/>
    <w:rsid w:val="001F0456"/>
    <w:pPr>
      <w:widowControl w:val="0"/>
      <w:shd w:val="clear" w:color="auto" w:fill="FFFFFF"/>
      <w:spacing w:after="1980" w:line="485" w:lineRule="exact"/>
      <w:ind w:hanging="360"/>
      <w:jc w:val="center"/>
    </w:pPr>
    <w:rPr>
      <w:rFonts w:ascii="Times New Roman" w:eastAsia="Calibri" w:hAnsi="Times New Roman" w:cs="Times New Roman"/>
      <w:sz w:val="28"/>
      <w:szCs w:val="28"/>
      <w:lang w:val="uk-UA"/>
    </w:rPr>
  </w:style>
  <w:style w:type="paragraph" w:styleId="af0">
    <w:name w:val="header"/>
    <w:basedOn w:val="a"/>
    <w:link w:val="af1"/>
    <w:uiPriority w:val="99"/>
    <w:unhideWhenUsed/>
    <w:rsid w:val="001F0456"/>
    <w:pPr>
      <w:widowControl w:val="0"/>
      <w:tabs>
        <w:tab w:val="center" w:pos="4819"/>
        <w:tab w:val="right" w:pos="9639"/>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f1">
    <w:name w:val="Верхний колонтитул Знак"/>
    <w:basedOn w:val="a0"/>
    <w:link w:val="af0"/>
    <w:uiPriority w:val="99"/>
    <w:rsid w:val="001F0456"/>
    <w:rPr>
      <w:rFonts w:ascii="Arial Unicode MS" w:eastAsia="Arial Unicode MS" w:hAnsi="Arial Unicode MS" w:cs="Arial Unicode MS"/>
      <w:color w:val="000000"/>
      <w:sz w:val="24"/>
      <w:szCs w:val="24"/>
      <w:lang w:val="uk-UA" w:eastAsia="uk-UA"/>
    </w:rPr>
  </w:style>
  <w:style w:type="character" w:customStyle="1" w:styleId="10">
    <w:name w:val="Заголовок 1 Знак"/>
    <w:basedOn w:val="a0"/>
    <w:link w:val="1"/>
    <w:rsid w:val="00B5337E"/>
    <w:rPr>
      <w:rFonts w:ascii="Arial" w:eastAsia="Times New Roman" w:hAnsi="Arial" w:cs="Arial"/>
      <w:b/>
      <w:bCs/>
      <w:kern w:val="32"/>
      <w:sz w:val="32"/>
      <w:szCs w:val="32"/>
      <w:lang w:val="uk-UA" w:eastAsia="uk-UA"/>
    </w:rPr>
  </w:style>
  <w:style w:type="character" w:customStyle="1" w:styleId="40">
    <w:name w:val="Заголовок 4 Знак"/>
    <w:basedOn w:val="a0"/>
    <w:link w:val="4"/>
    <w:rsid w:val="008636C3"/>
    <w:rPr>
      <w:rFonts w:ascii="Times New Roman" w:eastAsia="Times New Roman" w:hAnsi="Times New Roman" w:cs="Times New Roman"/>
      <w:b/>
      <w:bCs/>
      <w:sz w:val="28"/>
      <w:szCs w:val="24"/>
      <w:lang w:val="uk-UA"/>
    </w:rPr>
  </w:style>
  <w:style w:type="table" w:styleId="af2">
    <w:name w:val="Table Grid"/>
    <w:basedOn w:val="a1"/>
    <w:uiPriority w:val="59"/>
    <w:rsid w:val="0009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45442">
      <w:bodyDiv w:val="1"/>
      <w:marLeft w:val="0"/>
      <w:marRight w:val="0"/>
      <w:marTop w:val="0"/>
      <w:marBottom w:val="0"/>
      <w:divBdr>
        <w:top w:val="none" w:sz="0" w:space="0" w:color="auto"/>
        <w:left w:val="none" w:sz="0" w:space="0" w:color="auto"/>
        <w:bottom w:val="none" w:sz="0" w:space="0" w:color="auto"/>
        <w:right w:val="none" w:sz="0" w:space="0" w:color="auto"/>
      </w:divBdr>
    </w:div>
    <w:div w:id="474875137">
      <w:bodyDiv w:val="1"/>
      <w:marLeft w:val="0"/>
      <w:marRight w:val="0"/>
      <w:marTop w:val="0"/>
      <w:marBottom w:val="0"/>
      <w:divBdr>
        <w:top w:val="none" w:sz="0" w:space="0" w:color="auto"/>
        <w:left w:val="none" w:sz="0" w:space="0" w:color="auto"/>
        <w:bottom w:val="none" w:sz="0" w:space="0" w:color="auto"/>
        <w:right w:val="none" w:sz="0" w:space="0" w:color="auto"/>
      </w:divBdr>
    </w:div>
    <w:div w:id="592787621">
      <w:bodyDiv w:val="1"/>
      <w:marLeft w:val="0"/>
      <w:marRight w:val="0"/>
      <w:marTop w:val="0"/>
      <w:marBottom w:val="0"/>
      <w:divBdr>
        <w:top w:val="none" w:sz="0" w:space="0" w:color="auto"/>
        <w:left w:val="none" w:sz="0" w:space="0" w:color="auto"/>
        <w:bottom w:val="none" w:sz="0" w:space="0" w:color="auto"/>
        <w:right w:val="none" w:sz="0" w:space="0" w:color="auto"/>
      </w:divBdr>
    </w:div>
    <w:div w:id="975332454">
      <w:bodyDiv w:val="1"/>
      <w:marLeft w:val="0"/>
      <w:marRight w:val="0"/>
      <w:marTop w:val="0"/>
      <w:marBottom w:val="0"/>
      <w:divBdr>
        <w:top w:val="none" w:sz="0" w:space="0" w:color="auto"/>
        <w:left w:val="none" w:sz="0" w:space="0" w:color="auto"/>
        <w:bottom w:val="none" w:sz="0" w:space="0" w:color="auto"/>
        <w:right w:val="none" w:sz="0" w:space="0" w:color="auto"/>
      </w:divBdr>
    </w:div>
    <w:div w:id="1103842162">
      <w:bodyDiv w:val="1"/>
      <w:marLeft w:val="0"/>
      <w:marRight w:val="0"/>
      <w:marTop w:val="0"/>
      <w:marBottom w:val="0"/>
      <w:divBdr>
        <w:top w:val="none" w:sz="0" w:space="0" w:color="auto"/>
        <w:left w:val="none" w:sz="0" w:space="0" w:color="auto"/>
        <w:bottom w:val="none" w:sz="0" w:space="0" w:color="auto"/>
        <w:right w:val="none" w:sz="0" w:space="0" w:color="auto"/>
      </w:divBdr>
    </w:div>
    <w:div w:id="1431120275">
      <w:bodyDiv w:val="1"/>
      <w:marLeft w:val="0"/>
      <w:marRight w:val="0"/>
      <w:marTop w:val="0"/>
      <w:marBottom w:val="0"/>
      <w:divBdr>
        <w:top w:val="none" w:sz="0" w:space="0" w:color="auto"/>
        <w:left w:val="none" w:sz="0" w:space="0" w:color="auto"/>
        <w:bottom w:val="none" w:sz="0" w:space="0" w:color="auto"/>
        <w:right w:val="none" w:sz="0" w:space="0" w:color="auto"/>
      </w:divBdr>
    </w:div>
    <w:div w:id="1437289275">
      <w:bodyDiv w:val="1"/>
      <w:marLeft w:val="0"/>
      <w:marRight w:val="0"/>
      <w:marTop w:val="0"/>
      <w:marBottom w:val="0"/>
      <w:divBdr>
        <w:top w:val="none" w:sz="0" w:space="0" w:color="auto"/>
        <w:left w:val="none" w:sz="0" w:space="0" w:color="auto"/>
        <w:bottom w:val="none" w:sz="0" w:space="0" w:color="auto"/>
        <w:right w:val="none" w:sz="0" w:space="0" w:color="auto"/>
      </w:divBdr>
    </w:div>
    <w:div w:id="1447236766">
      <w:bodyDiv w:val="1"/>
      <w:marLeft w:val="0"/>
      <w:marRight w:val="0"/>
      <w:marTop w:val="0"/>
      <w:marBottom w:val="0"/>
      <w:divBdr>
        <w:top w:val="none" w:sz="0" w:space="0" w:color="auto"/>
        <w:left w:val="none" w:sz="0" w:space="0" w:color="auto"/>
        <w:bottom w:val="none" w:sz="0" w:space="0" w:color="auto"/>
        <w:right w:val="none" w:sz="0" w:space="0" w:color="auto"/>
      </w:divBdr>
    </w:div>
    <w:div w:id="1500774667">
      <w:bodyDiv w:val="1"/>
      <w:marLeft w:val="0"/>
      <w:marRight w:val="0"/>
      <w:marTop w:val="0"/>
      <w:marBottom w:val="0"/>
      <w:divBdr>
        <w:top w:val="none" w:sz="0" w:space="0" w:color="auto"/>
        <w:left w:val="none" w:sz="0" w:space="0" w:color="auto"/>
        <w:bottom w:val="none" w:sz="0" w:space="0" w:color="auto"/>
        <w:right w:val="none" w:sz="0" w:space="0" w:color="auto"/>
      </w:divBdr>
    </w:div>
    <w:div w:id="1524319057">
      <w:bodyDiv w:val="1"/>
      <w:marLeft w:val="0"/>
      <w:marRight w:val="0"/>
      <w:marTop w:val="0"/>
      <w:marBottom w:val="0"/>
      <w:divBdr>
        <w:top w:val="none" w:sz="0" w:space="0" w:color="auto"/>
        <w:left w:val="none" w:sz="0" w:space="0" w:color="auto"/>
        <w:bottom w:val="none" w:sz="0" w:space="0" w:color="auto"/>
        <w:right w:val="none" w:sz="0" w:space="0" w:color="auto"/>
      </w:divBdr>
    </w:div>
    <w:div w:id="20313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kar.ru/447/" TargetMode="External"/><Relationship Id="rId3" Type="http://schemas.microsoft.com/office/2007/relationships/stylesWithEffects" Target="stylesWithEffects.xml"/><Relationship Id="rId7" Type="http://schemas.openxmlformats.org/officeDocument/2006/relationships/hyperlink" Target="http://human-physiolog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ndknig.com/2009/06/04/lekcii_po_anatomii_i_fiziologii_s_osnovami_patologii_audiokniga.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nu.edu.ua/" TargetMode="External"/><Relationship Id="rId4" Type="http://schemas.openxmlformats.org/officeDocument/2006/relationships/settings" Target="settings.xml"/><Relationship Id="rId9" Type="http://schemas.openxmlformats.org/officeDocument/2006/relationships/hyperlink" Target="http://www.biology.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18</Pages>
  <Words>6478</Words>
  <Characters>36927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dc:creator>
  <cp:lastModifiedBy>RePack by Diakov</cp:lastModifiedBy>
  <cp:revision>104</cp:revision>
  <cp:lastPrinted>2002-01-02T11:38:00Z</cp:lastPrinted>
  <dcterms:created xsi:type="dcterms:W3CDTF">2020-01-13T14:32:00Z</dcterms:created>
  <dcterms:modified xsi:type="dcterms:W3CDTF">2020-10-03T11:12:00Z</dcterms:modified>
</cp:coreProperties>
</file>